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A8202" w14:textId="77777777" w:rsidR="00F92B31" w:rsidRDefault="00A074A8" w:rsidP="00F92B31">
      <w:pPr>
        <w:jc w:val="center"/>
        <w:rPr>
          <w:rFonts w:ascii="Arial" w:hAnsi="Arial" w:cs="Arial"/>
          <w:sz w:val="14"/>
        </w:rPr>
      </w:pPr>
      <w:r>
        <w:rPr>
          <w:noProof/>
        </w:rPr>
        <w:drawing>
          <wp:inline distT="0" distB="0" distL="0" distR="0" wp14:anchorId="49ED1F82" wp14:editId="70A44712">
            <wp:extent cx="1370732" cy="848952"/>
            <wp:effectExtent l="0" t="0" r="1270" b="8890"/>
            <wp:docPr id="1" name="Picture 1" descr="Logo  text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ext cropp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3167" cy="856653"/>
                    </a:xfrm>
                    <a:prstGeom prst="rect">
                      <a:avLst/>
                    </a:prstGeom>
                    <a:noFill/>
                    <a:ln>
                      <a:noFill/>
                    </a:ln>
                  </pic:spPr>
                </pic:pic>
              </a:graphicData>
            </a:graphic>
          </wp:inline>
        </w:drawing>
      </w:r>
    </w:p>
    <w:p w14:paraId="2F8A5CD2" w14:textId="77777777" w:rsidR="00E54193" w:rsidRDefault="00F92B31" w:rsidP="00F92B31">
      <w:pPr>
        <w:jc w:val="center"/>
        <w:rPr>
          <w:rFonts w:ascii="Arial" w:hAnsi="Arial" w:cs="Arial"/>
          <w:sz w:val="14"/>
        </w:rPr>
      </w:pPr>
      <w:r>
        <w:rPr>
          <w:rFonts w:ascii="Arial" w:hAnsi="Arial" w:cs="Arial"/>
          <w:sz w:val="14"/>
        </w:rPr>
        <w:t>Registered Charity Number 1058931</w:t>
      </w:r>
    </w:p>
    <w:p w14:paraId="6A17B2D0" w14:textId="77777777" w:rsidR="0024259B" w:rsidRPr="006E40D7" w:rsidRDefault="0024259B" w:rsidP="00F92B31">
      <w:pPr>
        <w:jc w:val="center"/>
        <w:rPr>
          <w:rStyle w:val="Hyperlink"/>
          <w:rFonts w:eastAsia="Times New Roman"/>
          <w:b/>
          <w:bCs/>
          <w:sz w:val="24"/>
          <w:szCs w:val="24"/>
          <w:u w:val="none"/>
          <w:lang w:val="en-GB"/>
        </w:rPr>
      </w:pPr>
      <w:r w:rsidRPr="006E40D7">
        <w:rPr>
          <w:rStyle w:val="Hyperlink"/>
          <w:rFonts w:eastAsia="Times New Roman"/>
          <w:b/>
          <w:bCs/>
          <w:sz w:val="24"/>
          <w:szCs w:val="24"/>
          <w:u w:val="none"/>
          <w:lang w:val="en-GB"/>
        </w:rPr>
        <w:t>www.pdccf.org</w:t>
      </w:r>
    </w:p>
    <w:p w14:paraId="10D3F2F5" w14:textId="77777777" w:rsidR="006E40D7" w:rsidRPr="006E40D7" w:rsidRDefault="006E40D7" w:rsidP="006E40D7">
      <w:pPr>
        <w:spacing w:after="0" w:line="240" w:lineRule="auto"/>
        <w:jc w:val="right"/>
        <w:rPr>
          <w:rFonts w:eastAsia="Times New Roman"/>
          <w:sz w:val="24"/>
          <w:szCs w:val="24"/>
          <w:lang w:val="en-GB"/>
        </w:rPr>
      </w:pPr>
    </w:p>
    <w:p w14:paraId="2E1C6650" w14:textId="77777777" w:rsidR="006E40D7" w:rsidRPr="006E40D7" w:rsidRDefault="006E40D7" w:rsidP="006E40D7">
      <w:pPr>
        <w:spacing w:after="0" w:line="240" w:lineRule="auto"/>
        <w:jc w:val="right"/>
        <w:rPr>
          <w:rFonts w:eastAsia="Times New Roman"/>
          <w:sz w:val="24"/>
          <w:szCs w:val="24"/>
          <w:lang w:val="en-GB"/>
        </w:rPr>
      </w:pPr>
    </w:p>
    <w:p w14:paraId="128DE594" w14:textId="77777777" w:rsidR="006E40D7" w:rsidRPr="006E40D7" w:rsidRDefault="006E40D7" w:rsidP="006E40D7">
      <w:pPr>
        <w:spacing w:after="0" w:line="240" w:lineRule="auto"/>
        <w:jc w:val="center"/>
        <w:rPr>
          <w:rFonts w:eastAsia="Times New Roman"/>
          <w:sz w:val="40"/>
          <w:szCs w:val="40"/>
          <w:lang w:val="en-GB"/>
        </w:rPr>
      </w:pPr>
    </w:p>
    <w:p w14:paraId="68AD226C" w14:textId="77777777" w:rsidR="006E40D7" w:rsidRPr="006E40D7" w:rsidRDefault="006E40D7" w:rsidP="006E40D7">
      <w:pPr>
        <w:spacing w:after="0" w:line="240" w:lineRule="auto"/>
        <w:jc w:val="center"/>
        <w:rPr>
          <w:rFonts w:eastAsia="Times New Roman"/>
          <w:sz w:val="40"/>
          <w:szCs w:val="40"/>
          <w:lang w:val="en-GB"/>
        </w:rPr>
      </w:pPr>
    </w:p>
    <w:p w14:paraId="550E8A43" w14:textId="77777777" w:rsidR="006E40D7" w:rsidRPr="006E40D7" w:rsidRDefault="006E40D7" w:rsidP="006E40D7">
      <w:pPr>
        <w:spacing w:after="0" w:line="240" w:lineRule="auto"/>
        <w:jc w:val="center"/>
        <w:rPr>
          <w:rFonts w:eastAsia="Times New Roman"/>
          <w:sz w:val="72"/>
          <w:szCs w:val="72"/>
          <w:lang w:val="en-GB"/>
        </w:rPr>
      </w:pPr>
    </w:p>
    <w:p w14:paraId="29DAFDF0" w14:textId="77777777" w:rsidR="006E40D7" w:rsidRPr="006E40D7" w:rsidRDefault="006E40D7" w:rsidP="006E40D7">
      <w:pPr>
        <w:spacing w:after="0" w:line="240" w:lineRule="auto"/>
        <w:jc w:val="center"/>
        <w:rPr>
          <w:rFonts w:eastAsia="Times New Roman"/>
          <w:sz w:val="72"/>
          <w:szCs w:val="72"/>
          <w:lang w:val="en-GB"/>
        </w:rPr>
      </w:pPr>
    </w:p>
    <w:p w14:paraId="514CB29C" w14:textId="77777777" w:rsidR="006E40D7" w:rsidRPr="006E40D7" w:rsidRDefault="006E40D7" w:rsidP="006E40D7">
      <w:pPr>
        <w:spacing w:after="0" w:line="240" w:lineRule="auto"/>
        <w:jc w:val="center"/>
        <w:rPr>
          <w:rFonts w:eastAsia="Times New Roman"/>
          <w:sz w:val="72"/>
          <w:szCs w:val="72"/>
          <w:lang w:val="en-GB"/>
        </w:rPr>
      </w:pPr>
      <w:r w:rsidRPr="006E40D7">
        <w:rPr>
          <w:rFonts w:eastAsia="Times New Roman"/>
          <w:sz w:val="72"/>
          <w:szCs w:val="72"/>
          <w:lang w:val="en-GB"/>
        </w:rPr>
        <w:t>Anti-Harassment &amp; Bullying Policy</w:t>
      </w:r>
    </w:p>
    <w:p w14:paraId="066CDD06" w14:textId="77777777" w:rsidR="006E40D7" w:rsidRPr="006E40D7" w:rsidRDefault="006E40D7" w:rsidP="006E40D7">
      <w:pPr>
        <w:spacing w:after="0" w:line="240" w:lineRule="auto"/>
        <w:jc w:val="center"/>
        <w:rPr>
          <w:rFonts w:eastAsia="Times New Roman"/>
          <w:sz w:val="72"/>
          <w:szCs w:val="72"/>
          <w:lang w:val="en-GB"/>
        </w:rPr>
      </w:pPr>
    </w:p>
    <w:p w14:paraId="1967D432" w14:textId="77777777" w:rsidR="006E40D7" w:rsidRPr="006E40D7" w:rsidRDefault="006E40D7" w:rsidP="006E40D7">
      <w:pPr>
        <w:spacing w:after="0" w:line="240" w:lineRule="auto"/>
        <w:rPr>
          <w:rFonts w:eastAsia="Times New Roman"/>
          <w:sz w:val="32"/>
          <w:szCs w:val="32"/>
          <w:lang w:val="en-GB"/>
        </w:rPr>
      </w:pPr>
    </w:p>
    <w:p w14:paraId="3F4451AA" w14:textId="77777777" w:rsidR="006E40D7" w:rsidRPr="006E40D7" w:rsidRDefault="006E40D7" w:rsidP="006E40D7">
      <w:pPr>
        <w:spacing w:after="0" w:line="240" w:lineRule="auto"/>
        <w:rPr>
          <w:rFonts w:eastAsia="Times New Roman"/>
          <w:sz w:val="32"/>
          <w:szCs w:val="32"/>
          <w:lang w:val="en-GB"/>
        </w:rPr>
      </w:pPr>
    </w:p>
    <w:p w14:paraId="3AFDB5E2" w14:textId="77777777" w:rsidR="006E40D7" w:rsidRPr="006E40D7" w:rsidRDefault="006E40D7" w:rsidP="006E40D7">
      <w:pPr>
        <w:spacing w:after="0" w:line="240" w:lineRule="auto"/>
        <w:rPr>
          <w:rFonts w:eastAsia="Times New Roman"/>
          <w:sz w:val="32"/>
          <w:szCs w:val="32"/>
          <w:lang w:val="en-GB"/>
        </w:rPr>
      </w:pPr>
    </w:p>
    <w:p w14:paraId="323771C0" w14:textId="77777777" w:rsidR="006E40D7" w:rsidRPr="006E40D7" w:rsidRDefault="006E40D7" w:rsidP="006E40D7">
      <w:pPr>
        <w:spacing w:after="0" w:line="240" w:lineRule="auto"/>
        <w:rPr>
          <w:rFonts w:eastAsia="Times New Roman"/>
          <w:sz w:val="32"/>
          <w:szCs w:val="32"/>
          <w:lang w:val="en-GB"/>
        </w:rPr>
      </w:pPr>
    </w:p>
    <w:p w14:paraId="141393A4" w14:textId="77777777" w:rsidR="006E40D7" w:rsidRPr="006E40D7" w:rsidRDefault="006E40D7" w:rsidP="006E40D7">
      <w:pPr>
        <w:spacing w:after="0" w:line="240" w:lineRule="auto"/>
        <w:rPr>
          <w:rFonts w:eastAsia="Times New Roman"/>
          <w:sz w:val="32"/>
          <w:szCs w:val="32"/>
          <w:lang w:val="en-GB"/>
        </w:rPr>
      </w:pPr>
      <w:r w:rsidRPr="006E40D7">
        <w:rPr>
          <w:rFonts w:eastAsia="Times New Roman"/>
          <w:sz w:val="32"/>
          <w:szCs w:val="32"/>
          <w:lang w:val="en-GB"/>
        </w:rPr>
        <w:t>Date Created:</w:t>
      </w:r>
      <w:r w:rsidRPr="006E40D7">
        <w:rPr>
          <w:rFonts w:eastAsia="Times New Roman"/>
          <w:sz w:val="32"/>
          <w:szCs w:val="32"/>
          <w:lang w:val="en-GB"/>
        </w:rPr>
        <w:tab/>
        <w:t>August 2022</w:t>
      </w:r>
    </w:p>
    <w:p w14:paraId="4E13B998" w14:textId="77777777" w:rsidR="006E40D7" w:rsidRPr="006E40D7" w:rsidRDefault="006E40D7" w:rsidP="006E40D7">
      <w:pPr>
        <w:spacing w:after="0" w:line="240" w:lineRule="auto"/>
        <w:rPr>
          <w:rFonts w:eastAsia="Times New Roman"/>
          <w:sz w:val="32"/>
          <w:szCs w:val="32"/>
          <w:lang w:val="en-GB"/>
        </w:rPr>
      </w:pPr>
    </w:p>
    <w:p w14:paraId="65C3CCD7" w14:textId="77777777" w:rsidR="006E40D7" w:rsidRPr="006E40D7" w:rsidRDefault="006E40D7" w:rsidP="006E40D7">
      <w:pPr>
        <w:spacing w:after="0" w:line="240" w:lineRule="auto"/>
        <w:rPr>
          <w:rFonts w:eastAsia="Times New Roman"/>
          <w:sz w:val="32"/>
          <w:szCs w:val="32"/>
          <w:lang w:val="en-GB"/>
        </w:rPr>
      </w:pPr>
    </w:p>
    <w:p w14:paraId="23963F08" w14:textId="77777777" w:rsidR="006E40D7" w:rsidRPr="006E40D7" w:rsidRDefault="006E40D7" w:rsidP="006E40D7">
      <w:pPr>
        <w:spacing w:after="0" w:line="240" w:lineRule="auto"/>
        <w:rPr>
          <w:rFonts w:eastAsia="Times New Roman"/>
          <w:sz w:val="32"/>
          <w:szCs w:val="32"/>
          <w:lang w:val="en-GB"/>
        </w:rPr>
      </w:pPr>
      <w:r w:rsidRPr="006E40D7">
        <w:rPr>
          <w:rFonts w:eastAsia="Times New Roman"/>
          <w:sz w:val="32"/>
          <w:szCs w:val="32"/>
          <w:lang w:val="en-GB"/>
        </w:rPr>
        <w:t>Authorised:</w:t>
      </w:r>
      <w:r w:rsidRPr="006E40D7">
        <w:rPr>
          <w:rFonts w:eastAsia="Times New Roman"/>
          <w:sz w:val="32"/>
          <w:szCs w:val="32"/>
          <w:lang w:val="en-GB"/>
        </w:rPr>
        <w:tab/>
        <w:t>Dr Martin Hussey, Chair</w:t>
      </w:r>
    </w:p>
    <w:p w14:paraId="55FCD119" w14:textId="77777777" w:rsidR="006E40D7" w:rsidRPr="006E40D7" w:rsidRDefault="006E40D7" w:rsidP="006E40D7">
      <w:pPr>
        <w:spacing w:after="0" w:line="240" w:lineRule="auto"/>
        <w:ind w:left="1440" w:firstLine="720"/>
        <w:rPr>
          <w:rFonts w:eastAsia="Times New Roman"/>
          <w:sz w:val="32"/>
          <w:szCs w:val="32"/>
          <w:lang w:val="en-GB"/>
        </w:rPr>
      </w:pPr>
      <w:r w:rsidRPr="006E40D7">
        <w:rPr>
          <w:rFonts w:eastAsia="Times New Roman"/>
          <w:sz w:val="32"/>
          <w:szCs w:val="32"/>
          <w:lang w:val="en-GB"/>
        </w:rPr>
        <w:t>on behalf of PDCCF Trustees</w:t>
      </w:r>
    </w:p>
    <w:p w14:paraId="5EEE98F4" w14:textId="77777777" w:rsidR="006E40D7" w:rsidRPr="006E40D7" w:rsidRDefault="006E40D7" w:rsidP="006E40D7">
      <w:pPr>
        <w:spacing w:after="0" w:line="240" w:lineRule="auto"/>
        <w:rPr>
          <w:rFonts w:eastAsia="Times New Roman"/>
          <w:sz w:val="32"/>
          <w:szCs w:val="32"/>
          <w:lang w:val="en-GB"/>
        </w:rPr>
      </w:pPr>
    </w:p>
    <w:p w14:paraId="026E9F90" w14:textId="77777777" w:rsidR="006E40D7" w:rsidRPr="006E40D7" w:rsidRDefault="006E40D7" w:rsidP="006E40D7">
      <w:pPr>
        <w:spacing w:after="0" w:line="240" w:lineRule="auto"/>
        <w:rPr>
          <w:rFonts w:eastAsia="Times New Roman"/>
          <w:sz w:val="32"/>
          <w:szCs w:val="32"/>
          <w:lang w:val="en-GB"/>
        </w:rPr>
      </w:pPr>
    </w:p>
    <w:p w14:paraId="68EBFF66" w14:textId="77777777" w:rsidR="006E40D7" w:rsidRPr="006E40D7" w:rsidRDefault="006E40D7" w:rsidP="006E40D7">
      <w:pPr>
        <w:spacing w:after="0" w:line="240" w:lineRule="auto"/>
        <w:rPr>
          <w:rFonts w:eastAsia="Times New Roman"/>
          <w:sz w:val="32"/>
          <w:szCs w:val="32"/>
          <w:lang w:val="en-GB"/>
        </w:rPr>
      </w:pPr>
      <w:r w:rsidRPr="006E40D7">
        <w:rPr>
          <w:rFonts w:eastAsia="Times New Roman"/>
          <w:sz w:val="32"/>
          <w:szCs w:val="32"/>
          <w:lang w:val="en-GB"/>
        </w:rPr>
        <w:t>Updated:</w:t>
      </w:r>
      <w:r w:rsidRPr="006E40D7">
        <w:rPr>
          <w:rFonts w:eastAsia="Times New Roman"/>
          <w:sz w:val="32"/>
          <w:szCs w:val="32"/>
          <w:lang w:val="en-GB"/>
        </w:rPr>
        <w:tab/>
      </w:r>
      <w:r w:rsidRPr="006E40D7">
        <w:rPr>
          <w:rFonts w:eastAsia="Times New Roman"/>
          <w:sz w:val="32"/>
          <w:szCs w:val="32"/>
          <w:lang w:val="en-GB"/>
        </w:rPr>
        <w:tab/>
        <w:t>September 2022</w:t>
      </w:r>
    </w:p>
    <w:p w14:paraId="40B1CCB7" w14:textId="77777777" w:rsidR="006E40D7" w:rsidRPr="006E40D7" w:rsidRDefault="006E40D7" w:rsidP="006E40D7">
      <w:pPr>
        <w:tabs>
          <w:tab w:val="left" w:pos="720"/>
          <w:tab w:val="left" w:pos="1440"/>
          <w:tab w:val="left" w:pos="2160"/>
          <w:tab w:val="left" w:pos="2880"/>
          <w:tab w:val="left" w:pos="3600"/>
          <w:tab w:val="left" w:pos="4470"/>
        </w:tabs>
        <w:spacing w:after="0" w:line="240" w:lineRule="auto"/>
        <w:rPr>
          <w:rFonts w:eastAsia="Times New Roman"/>
          <w:sz w:val="32"/>
          <w:szCs w:val="32"/>
          <w:lang w:val="en-GB"/>
        </w:rPr>
      </w:pPr>
      <w:r w:rsidRPr="006E40D7">
        <w:rPr>
          <w:rFonts w:eastAsia="Times New Roman"/>
          <w:sz w:val="32"/>
          <w:szCs w:val="32"/>
          <w:lang w:val="en-GB"/>
        </w:rPr>
        <w:t>Review Date:</w:t>
      </w:r>
      <w:r w:rsidRPr="006E40D7">
        <w:rPr>
          <w:rFonts w:eastAsia="Times New Roman"/>
          <w:sz w:val="32"/>
          <w:szCs w:val="32"/>
          <w:lang w:val="en-GB"/>
        </w:rPr>
        <w:tab/>
        <w:t>September 2023</w:t>
      </w:r>
    </w:p>
    <w:p w14:paraId="00075F1A" w14:textId="77777777" w:rsidR="006E40D7" w:rsidRPr="006E40D7" w:rsidRDefault="006E40D7" w:rsidP="006E40D7">
      <w:pPr>
        <w:spacing w:after="0" w:line="240" w:lineRule="auto"/>
        <w:rPr>
          <w:rFonts w:eastAsia="Times New Roman" w:cs="Arial"/>
          <w:b/>
          <w:bCs/>
          <w:sz w:val="28"/>
          <w:szCs w:val="28"/>
          <w:lang w:val="en-GB"/>
        </w:rPr>
      </w:pPr>
      <w:r w:rsidRPr="006E40D7">
        <w:rPr>
          <w:rFonts w:eastAsia="Times New Roman"/>
          <w:sz w:val="32"/>
          <w:szCs w:val="32"/>
          <w:lang w:val="en-GB"/>
        </w:rPr>
        <w:br w:type="page"/>
      </w:r>
      <w:r w:rsidRPr="006E40D7">
        <w:rPr>
          <w:rFonts w:eastAsia="Times New Roman" w:cs="Arial"/>
          <w:b/>
          <w:bCs/>
          <w:sz w:val="28"/>
          <w:szCs w:val="28"/>
          <w:lang w:val="en-GB"/>
        </w:rPr>
        <w:lastRenderedPageBreak/>
        <w:t>Anti-harassment and bullying policy</w:t>
      </w:r>
    </w:p>
    <w:p w14:paraId="35D81B06" w14:textId="77777777" w:rsidR="006E40D7" w:rsidRPr="006E40D7" w:rsidRDefault="006E40D7" w:rsidP="006E40D7">
      <w:pPr>
        <w:spacing w:after="0" w:line="240" w:lineRule="auto"/>
        <w:rPr>
          <w:rFonts w:eastAsia="Times New Roman"/>
          <w:b/>
          <w:bCs/>
          <w:sz w:val="24"/>
          <w:szCs w:val="24"/>
          <w:lang w:val="en-GB"/>
        </w:rPr>
      </w:pPr>
    </w:p>
    <w:p w14:paraId="3E917FF6" w14:textId="77777777" w:rsidR="006E40D7" w:rsidRPr="006E40D7" w:rsidRDefault="006E40D7" w:rsidP="006E40D7">
      <w:pPr>
        <w:spacing w:after="0" w:line="240" w:lineRule="auto"/>
        <w:rPr>
          <w:rFonts w:eastAsia="Times New Roman" w:cs="Arial"/>
          <w:b/>
          <w:bCs/>
          <w:sz w:val="24"/>
          <w:szCs w:val="24"/>
          <w:lang w:val="en-GB"/>
        </w:rPr>
      </w:pPr>
      <w:r w:rsidRPr="006E40D7">
        <w:rPr>
          <w:rFonts w:eastAsia="Times New Roman" w:cs="Arial"/>
          <w:b/>
          <w:bCs/>
          <w:sz w:val="24"/>
          <w:szCs w:val="24"/>
          <w:lang w:val="en-GB"/>
        </w:rPr>
        <w:t>Policy</w:t>
      </w:r>
    </w:p>
    <w:p w14:paraId="6EE6CC1E" w14:textId="77777777" w:rsidR="006E40D7" w:rsidRPr="006E40D7" w:rsidRDefault="006E40D7" w:rsidP="006E40D7">
      <w:pPr>
        <w:spacing w:after="0" w:line="240" w:lineRule="auto"/>
        <w:rPr>
          <w:rFonts w:eastAsia="Times New Roman" w:cs="Arial"/>
          <w:sz w:val="24"/>
          <w:szCs w:val="24"/>
          <w:lang w:val="en-GB"/>
        </w:rPr>
      </w:pPr>
      <w:r w:rsidRPr="006E40D7">
        <w:rPr>
          <w:rFonts w:eastAsia="Times New Roman" w:cs="Arial"/>
          <w:sz w:val="24"/>
          <w:szCs w:val="24"/>
          <w:lang w:val="en-GB"/>
        </w:rPr>
        <w:t xml:space="preserve">Our aim is to provide an environment that respects everyone’s rights and where we treat each other with respect. Any behaviour that undermines this aim is unacceptable. </w:t>
      </w:r>
    </w:p>
    <w:p w14:paraId="27318D3E" w14:textId="77777777" w:rsidR="006E40D7" w:rsidRPr="006E40D7" w:rsidRDefault="006E40D7" w:rsidP="006E40D7">
      <w:pPr>
        <w:spacing w:after="0" w:line="240" w:lineRule="auto"/>
        <w:rPr>
          <w:rFonts w:eastAsia="Times New Roman" w:cs="Arial"/>
          <w:sz w:val="24"/>
          <w:szCs w:val="24"/>
          <w:lang w:val="en-GB"/>
        </w:rPr>
      </w:pPr>
    </w:p>
    <w:p w14:paraId="33043E32" w14:textId="77777777" w:rsidR="006E40D7" w:rsidRPr="006E40D7" w:rsidRDefault="006E40D7" w:rsidP="006E40D7">
      <w:pPr>
        <w:spacing w:after="0" w:line="240" w:lineRule="auto"/>
        <w:rPr>
          <w:rFonts w:eastAsia="Times New Roman" w:cs="Arial"/>
          <w:sz w:val="24"/>
          <w:szCs w:val="24"/>
          <w:lang w:val="en-GB"/>
        </w:rPr>
      </w:pPr>
      <w:r w:rsidRPr="006E40D7">
        <w:rPr>
          <w:rFonts w:eastAsia="Times New Roman" w:cs="Arial"/>
          <w:sz w:val="24"/>
          <w:szCs w:val="24"/>
          <w:lang w:val="en-GB"/>
        </w:rPr>
        <w:t>The Poole &amp; District Children’s Cancer Fund (P.D.C.C.F.) does not tolerate any form of harassment or bullying under any circumstances. While implementing and upholding the policy is the duty of charity trustees, everyone has a responsibility to ensure that harassment does not occur in The Poole &amp; District Children’s Cancer Fund.</w:t>
      </w:r>
    </w:p>
    <w:p w14:paraId="44D2C042" w14:textId="77777777" w:rsidR="006E40D7" w:rsidRPr="006E40D7" w:rsidRDefault="006E40D7" w:rsidP="006E40D7">
      <w:pPr>
        <w:spacing w:after="0" w:line="240" w:lineRule="auto"/>
        <w:rPr>
          <w:rFonts w:eastAsia="Times New Roman"/>
          <w:b/>
          <w:bCs/>
          <w:sz w:val="24"/>
          <w:szCs w:val="24"/>
          <w:lang w:val="en-GB"/>
        </w:rPr>
      </w:pPr>
    </w:p>
    <w:p w14:paraId="64267160" w14:textId="77777777" w:rsidR="006E40D7" w:rsidRPr="006E40D7" w:rsidRDefault="006E40D7" w:rsidP="006E40D7">
      <w:pPr>
        <w:spacing w:after="0" w:line="240" w:lineRule="auto"/>
        <w:rPr>
          <w:rFonts w:eastAsia="Times New Roman" w:cs="Arial"/>
          <w:b/>
          <w:bCs/>
          <w:sz w:val="24"/>
          <w:szCs w:val="24"/>
          <w:lang w:val="en-GB"/>
        </w:rPr>
      </w:pPr>
      <w:r w:rsidRPr="006E40D7">
        <w:rPr>
          <w:rFonts w:eastAsia="Times New Roman" w:cs="Arial"/>
          <w:b/>
          <w:bCs/>
          <w:sz w:val="24"/>
          <w:szCs w:val="24"/>
          <w:lang w:val="en-GB"/>
        </w:rPr>
        <w:t>Principles and procedures</w:t>
      </w:r>
    </w:p>
    <w:p w14:paraId="31D86211" w14:textId="49E41368" w:rsidR="006E40D7" w:rsidRPr="006E40D7" w:rsidRDefault="006E40D7" w:rsidP="006E40D7">
      <w:pPr>
        <w:spacing w:after="0" w:line="240" w:lineRule="auto"/>
        <w:rPr>
          <w:rFonts w:eastAsia="Times New Roman" w:cs="Arial"/>
          <w:sz w:val="24"/>
          <w:szCs w:val="24"/>
          <w:lang w:val="en-GB"/>
        </w:rPr>
      </w:pPr>
      <w:r w:rsidRPr="006E40D7">
        <w:rPr>
          <w:rFonts w:eastAsia="Times New Roman" w:cs="Arial"/>
          <w:sz w:val="24"/>
          <w:szCs w:val="24"/>
          <w:lang w:val="en-GB"/>
        </w:rPr>
        <w:t>The following procedure has been designed to inform trustees and other volunteers about the type of behaviour that is unacceptable. The P.D.C.C.F. will not tolerate harassment or bullying of:</w:t>
      </w:r>
    </w:p>
    <w:p w14:paraId="5536F91F" w14:textId="77777777" w:rsidR="006E40D7" w:rsidRPr="006E40D7" w:rsidRDefault="006E40D7" w:rsidP="006E40D7">
      <w:pPr>
        <w:spacing w:after="0" w:line="240" w:lineRule="auto"/>
        <w:rPr>
          <w:rFonts w:eastAsia="Times New Roman" w:cs="Arial"/>
          <w:sz w:val="24"/>
          <w:szCs w:val="24"/>
          <w:lang w:val="en-GB"/>
        </w:rPr>
      </w:pPr>
    </w:p>
    <w:p w14:paraId="38FFF706" w14:textId="77777777" w:rsidR="006E40D7" w:rsidRPr="006E40D7" w:rsidRDefault="006E40D7" w:rsidP="006E40D7">
      <w:pPr>
        <w:numPr>
          <w:ilvl w:val="0"/>
          <w:numId w:val="27"/>
        </w:numPr>
        <w:spacing w:after="0" w:line="240" w:lineRule="auto"/>
        <w:rPr>
          <w:rFonts w:eastAsia="Times New Roman" w:cs="Arial"/>
          <w:sz w:val="24"/>
          <w:szCs w:val="24"/>
          <w:lang w:val="en-GB"/>
        </w:rPr>
      </w:pPr>
      <w:r w:rsidRPr="006E40D7">
        <w:rPr>
          <w:rFonts w:eastAsia="Times New Roman" w:cs="Arial"/>
          <w:sz w:val="24"/>
          <w:szCs w:val="24"/>
          <w:lang w:val="en-GB"/>
        </w:rPr>
        <w:t xml:space="preserve">Trustees </w:t>
      </w:r>
    </w:p>
    <w:p w14:paraId="4EB47613" w14:textId="77777777" w:rsidR="006E40D7" w:rsidRPr="006E40D7" w:rsidRDefault="006E40D7" w:rsidP="006E40D7">
      <w:pPr>
        <w:numPr>
          <w:ilvl w:val="0"/>
          <w:numId w:val="27"/>
        </w:numPr>
        <w:spacing w:after="0" w:line="240" w:lineRule="auto"/>
        <w:rPr>
          <w:rFonts w:eastAsia="Times New Roman" w:cs="Arial"/>
          <w:sz w:val="24"/>
          <w:szCs w:val="24"/>
          <w:lang w:val="en-GB"/>
        </w:rPr>
      </w:pPr>
      <w:r w:rsidRPr="006E40D7">
        <w:rPr>
          <w:rFonts w:eastAsia="Times New Roman" w:cs="Arial"/>
          <w:sz w:val="24"/>
          <w:szCs w:val="24"/>
          <w:lang w:val="en-GB"/>
        </w:rPr>
        <w:t>volunteers</w:t>
      </w:r>
    </w:p>
    <w:p w14:paraId="7C228905" w14:textId="77777777" w:rsidR="006E40D7" w:rsidRPr="006E40D7" w:rsidRDefault="006E40D7" w:rsidP="006E40D7">
      <w:pPr>
        <w:numPr>
          <w:ilvl w:val="0"/>
          <w:numId w:val="27"/>
        </w:numPr>
        <w:spacing w:after="0" w:line="240" w:lineRule="auto"/>
        <w:rPr>
          <w:rFonts w:eastAsia="Times New Roman" w:cs="Arial"/>
          <w:sz w:val="24"/>
          <w:szCs w:val="24"/>
          <w:lang w:val="en-GB"/>
        </w:rPr>
      </w:pPr>
      <w:r w:rsidRPr="006E40D7">
        <w:rPr>
          <w:rFonts w:eastAsia="Times New Roman" w:cs="Arial"/>
          <w:sz w:val="24"/>
          <w:szCs w:val="24"/>
          <w:lang w:val="en-GB"/>
        </w:rPr>
        <w:t>others working on behalf of the PDCCF</w:t>
      </w:r>
    </w:p>
    <w:p w14:paraId="53EF8804" w14:textId="77777777" w:rsidR="006E40D7" w:rsidRPr="006E40D7" w:rsidRDefault="006E40D7" w:rsidP="006E40D7">
      <w:pPr>
        <w:numPr>
          <w:ilvl w:val="0"/>
          <w:numId w:val="27"/>
        </w:numPr>
        <w:spacing w:after="0" w:line="240" w:lineRule="auto"/>
        <w:rPr>
          <w:rFonts w:eastAsia="Times New Roman" w:cs="Arial"/>
          <w:sz w:val="24"/>
          <w:szCs w:val="24"/>
          <w:lang w:val="en-GB"/>
        </w:rPr>
      </w:pPr>
      <w:r w:rsidRPr="006E40D7">
        <w:rPr>
          <w:rFonts w:eastAsia="Times New Roman" w:cs="Arial"/>
          <w:sz w:val="24"/>
          <w:szCs w:val="24"/>
          <w:lang w:val="en-GB"/>
        </w:rPr>
        <w:t>ex-trustees</w:t>
      </w:r>
    </w:p>
    <w:p w14:paraId="2741DD64" w14:textId="77777777" w:rsidR="006E40D7" w:rsidRPr="006E40D7" w:rsidRDefault="006E40D7" w:rsidP="006E40D7">
      <w:pPr>
        <w:numPr>
          <w:ilvl w:val="0"/>
          <w:numId w:val="27"/>
        </w:numPr>
        <w:spacing w:after="0" w:line="240" w:lineRule="auto"/>
        <w:rPr>
          <w:rFonts w:eastAsia="Times New Roman" w:cs="Arial"/>
          <w:sz w:val="24"/>
          <w:szCs w:val="24"/>
          <w:lang w:val="en-GB"/>
        </w:rPr>
      </w:pPr>
      <w:r w:rsidRPr="006E40D7">
        <w:rPr>
          <w:rFonts w:eastAsia="Times New Roman" w:cs="Arial"/>
          <w:sz w:val="24"/>
          <w:szCs w:val="24"/>
          <w:lang w:val="en-GB"/>
        </w:rPr>
        <w:t>previous volunteers</w:t>
      </w:r>
    </w:p>
    <w:p w14:paraId="24D71A4C" w14:textId="77777777" w:rsidR="006E40D7" w:rsidRPr="006E40D7" w:rsidRDefault="006E40D7" w:rsidP="006E40D7">
      <w:pPr>
        <w:spacing w:after="0" w:line="240" w:lineRule="auto"/>
        <w:rPr>
          <w:rFonts w:eastAsia="Times New Roman" w:cs="Arial"/>
          <w:sz w:val="24"/>
          <w:szCs w:val="24"/>
          <w:lang w:val="en-GB"/>
        </w:rPr>
      </w:pPr>
    </w:p>
    <w:p w14:paraId="6B18AEB2" w14:textId="77777777" w:rsidR="006E40D7" w:rsidRPr="006E40D7" w:rsidRDefault="006E40D7" w:rsidP="006E40D7">
      <w:pPr>
        <w:spacing w:after="0" w:line="240" w:lineRule="auto"/>
        <w:rPr>
          <w:rFonts w:eastAsia="Times New Roman" w:cs="Arial"/>
          <w:sz w:val="24"/>
          <w:szCs w:val="24"/>
          <w:lang w:val="en-GB"/>
        </w:rPr>
      </w:pPr>
      <w:r w:rsidRPr="006E40D7">
        <w:rPr>
          <w:rFonts w:eastAsia="Times New Roman" w:cs="Arial"/>
          <w:sz w:val="24"/>
          <w:szCs w:val="24"/>
          <w:lang w:val="en-GB"/>
        </w:rPr>
        <w:t>This policy also applies to all activity related to the PDCCF.</w:t>
      </w:r>
    </w:p>
    <w:p w14:paraId="2CF2E1BE" w14:textId="77777777" w:rsidR="006E40D7" w:rsidRPr="006E40D7" w:rsidRDefault="006E40D7" w:rsidP="006E40D7">
      <w:pPr>
        <w:spacing w:after="0" w:line="240" w:lineRule="auto"/>
        <w:rPr>
          <w:rFonts w:eastAsia="Times New Roman"/>
          <w:b/>
          <w:bCs/>
          <w:sz w:val="24"/>
          <w:szCs w:val="24"/>
          <w:lang w:val="en-GB"/>
        </w:rPr>
      </w:pPr>
    </w:p>
    <w:p w14:paraId="7CCB1242" w14:textId="77777777" w:rsidR="006E40D7" w:rsidRPr="006E40D7" w:rsidRDefault="006E40D7" w:rsidP="006E40D7">
      <w:pPr>
        <w:spacing w:after="0" w:line="240" w:lineRule="auto"/>
        <w:rPr>
          <w:rFonts w:eastAsia="Times New Roman" w:cs="Arial"/>
          <w:b/>
          <w:bCs/>
          <w:sz w:val="24"/>
          <w:szCs w:val="24"/>
          <w:lang w:val="en-GB"/>
        </w:rPr>
      </w:pPr>
      <w:r w:rsidRPr="006E40D7">
        <w:rPr>
          <w:rFonts w:eastAsia="Times New Roman" w:cs="Arial"/>
          <w:b/>
          <w:bCs/>
          <w:sz w:val="24"/>
          <w:szCs w:val="24"/>
          <w:lang w:val="en-GB"/>
        </w:rPr>
        <w:t>Harassment</w:t>
      </w:r>
    </w:p>
    <w:p w14:paraId="15885ED2" w14:textId="77777777" w:rsidR="006E40D7" w:rsidRPr="006E40D7" w:rsidRDefault="006E40D7" w:rsidP="006E40D7">
      <w:pPr>
        <w:spacing w:after="0" w:line="240" w:lineRule="auto"/>
        <w:rPr>
          <w:rFonts w:eastAsia="Times New Roman"/>
          <w:b/>
          <w:bCs/>
          <w:sz w:val="24"/>
          <w:szCs w:val="24"/>
          <w:lang w:val="en-GB"/>
        </w:rPr>
      </w:pPr>
    </w:p>
    <w:p w14:paraId="2BAA670C" w14:textId="77777777" w:rsidR="006E40D7" w:rsidRPr="006E40D7" w:rsidRDefault="006E40D7" w:rsidP="006E40D7">
      <w:pPr>
        <w:spacing w:after="0" w:line="240" w:lineRule="auto"/>
        <w:rPr>
          <w:rFonts w:eastAsia="Times New Roman" w:cs="Arial"/>
          <w:b/>
          <w:bCs/>
          <w:sz w:val="24"/>
          <w:szCs w:val="24"/>
          <w:lang w:val="en-GB"/>
        </w:rPr>
      </w:pPr>
      <w:r w:rsidRPr="006E40D7">
        <w:rPr>
          <w:rFonts w:eastAsia="Times New Roman" w:cs="Arial"/>
          <w:b/>
          <w:bCs/>
          <w:sz w:val="24"/>
          <w:szCs w:val="24"/>
          <w:lang w:val="en-GB"/>
        </w:rPr>
        <w:t>Definition</w:t>
      </w:r>
    </w:p>
    <w:p w14:paraId="433FF926" w14:textId="27BD8205" w:rsidR="006E40D7" w:rsidRPr="006E40D7" w:rsidRDefault="006E40D7" w:rsidP="006E40D7">
      <w:pPr>
        <w:spacing w:after="0" w:line="240" w:lineRule="auto"/>
        <w:rPr>
          <w:rFonts w:eastAsia="Times New Roman" w:cs="Arial"/>
          <w:sz w:val="24"/>
          <w:szCs w:val="24"/>
          <w:lang w:val="en-GB"/>
        </w:rPr>
      </w:pPr>
      <w:r w:rsidRPr="006E40D7">
        <w:rPr>
          <w:rFonts w:eastAsia="Times New Roman" w:cs="Arial"/>
          <w:sz w:val="24"/>
          <w:szCs w:val="24"/>
          <w:lang w:val="en-GB"/>
        </w:rPr>
        <w:t xml:space="preserve">Harassment is unwanted conduct related to a relevant protected characteristic (an area covered by discrimination legislation) which has the </w:t>
      </w:r>
      <w:r w:rsidRPr="00524C14">
        <w:rPr>
          <w:rFonts w:eastAsia="Times New Roman" w:cs="Arial"/>
          <w:sz w:val="24"/>
          <w:szCs w:val="24"/>
          <w:lang w:val="en-GB"/>
        </w:rPr>
        <w:t>purpose of violating</w:t>
      </w:r>
      <w:r w:rsidRPr="006E40D7">
        <w:rPr>
          <w:rFonts w:eastAsia="Times New Roman" w:cs="Arial"/>
          <w:sz w:val="24"/>
          <w:szCs w:val="24"/>
          <w:lang w:val="en-GB"/>
        </w:rPr>
        <w:t xml:space="preserve"> an individual’s dignity, or creating an intimidating, hostile, degrading, humiliating or offensive working environment for them. </w:t>
      </w:r>
    </w:p>
    <w:p w14:paraId="0845ECB7" w14:textId="77777777" w:rsidR="006E40D7" w:rsidRPr="006E40D7" w:rsidRDefault="006E40D7" w:rsidP="006E40D7">
      <w:pPr>
        <w:spacing w:after="0" w:line="240" w:lineRule="auto"/>
        <w:rPr>
          <w:rFonts w:eastAsia="Times New Roman" w:cs="Arial"/>
          <w:sz w:val="24"/>
          <w:szCs w:val="24"/>
          <w:lang w:val="en-GB"/>
        </w:rPr>
      </w:pPr>
    </w:p>
    <w:p w14:paraId="7D96EE03" w14:textId="77777777" w:rsidR="006E40D7" w:rsidRPr="006E40D7" w:rsidRDefault="006E40D7" w:rsidP="006E40D7">
      <w:pPr>
        <w:spacing w:after="0" w:line="240" w:lineRule="auto"/>
        <w:rPr>
          <w:rFonts w:eastAsia="Times New Roman" w:cs="Arial"/>
          <w:sz w:val="24"/>
          <w:szCs w:val="24"/>
          <w:lang w:val="en-GB"/>
        </w:rPr>
      </w:pPr>
      <w:r w:rsidRPr="006E40D7">
        <w:rPr>
          <w:rFonts w:eastAsia="Times New Roman" w:cs="Arial"/>
          <w:sz w:val="24"/>
          <w:szCs w:val="24"/>
          <w:lang w:val="en-GB"/>
        </w:rPr>
        <w:t>Harassment will also occur where someone is treated less favourably because they have rejected or refused to submit to sex-based harassment, sexual harassment or gender reassignment harassment.</w:t>
      </w:r>
    </w:p>
    <w:p w14:paraId="2235D883" w14:textId="77777777" w:rsidR="006E40D7" w:rsidRPr="006E40D7" w:rsidRDefault="006E40D7" w:rsidP="006E40D7">
      <w:pPr>
        <w:spacing w:after="0" w:line="240" w:lineRule="auto"/>
        <w:rPr>
          <w:rFonts w:eastAsia="Times New Roman" w:cs="Arial"/>
          <w:sz w:val="24"/>
          <w:szCs w:val="24"/>
          <w:lang w:val="en-GB"/>
        </w:rPr>
      </w:pPr>
    </w:p>
    <w:p w14:paraId="06BFD0F7" w14:textId="77777777" w:rsidR="006E40D7" w:rsidRPr="006E40D7" w:rsidRDefault="006E40D7" w:rsidP="006E40D7">
      <w:pPr>
        <w:spacing w:after="0" w:line="240" w:lineRule="auto"/>
        <w:rPr>
          <w:rFonts w:eastAsia="Times New Roman" w:cs="Arial"/>
          <w:sz w:val="24"/>
          <w:szCs w:val="24"/>
          <w:lang w:val="en-GB"/>
        </w:rPr>
      </w:pPr>
      <w:r w:rsidRPr="006E40D7">
        <w:rPr>
          <w:rFonts w:eastAsia="Times New Roman" w:cs="Arial"/>
          <w:sz w:val="24"/>
          <w:szCs w:val="24"/>
          <w:lang w:val="en-GB"/>
        </w:rPr>
        <w:t>Where it cannot be established that there was an intention to offend, conduct will only be regarded as violating a person's dignity or creating an intimidating, hostile, degrading, humiliating or offensive environment if, taking all the circumstances into account it would be reasonable to come to that conclusion.</w:t>
      </w:r>
    </w:p>
    <w:p w14:paraId="07C05020" w14:textId="77777777" w:rsidR="006E40D7" w:rsidRPr="006E40D7" w:rsidRDefault="006E40D7" w:rsidP="006E40D7">
      <w:pPr>
        <w:spacing w:after="0" w:line="240" w:lineRule="auto"/>
        <w:rPr>
          <w:rFonts w:eastAsia="Times New Roman" w:cs="Arial"/>
          <w:sz w:val="24"/>
          <w:szCs w:val="24"/>
          <w:lang w:val="en-GB"/>
        </w:rPr>
      </w:pPr>
    </w:p>
    <w:p w14:paraId="77CE9E88" w14:textId="77777777" w:rsidR="006E40D7" w:rsidRPr="006E40D7" w:rsidRDefault="006E40D7" w:rsidP="006E40D7">
      <w:pPr>
        <w:spacing w:after="0" w:line="240" w:lineRule="auto"/>
        <w:rPr>
          <w:rFonts w:eastAsia="Times New Roman" w:cs="Arial"/>
          <w:sz w:val="24"/>
          <w:szCs w:val="24"/>
          <w:lang w:val="en-GB"/>
        </w:rPr>
      </w:pPr>
      <w:r w:rsidRPr="006E40D7">
        <w:rPr>
          <w:rFonts w:eastAsia="Times New Roman" w:cs="Arial"/>
          <w:sz w:val="24"/>
          <w:szCs w:val="24"/>
          <w:lang w:val="en-GB"/>
        </w:rPr>
        <w:t>People can be subjected to harassment on a wide variety of grounds. Some examples are:</w:t>
      </w:r>
    </w:p>
    <w:p w14:paraId="4CA4CF7A" w14:textId="77777777" w:rsidR="006E40D7" w:rsidRPr="006E40D7" w:rsidRDefault="006E40D7" w:rsidP="006E40D7">
      <w:pPr>
        <w:spacing w:after="0" w:line="240" w:lineRule="auto"/>
        <w:rPr>
          <w:rFonts w:eastAsia="Times New Roman" w:cs="Arial"/>
          <w:sz w:val="24"/>
          <w:szCs w:val="24"/>
          <w:lang w:val="en-GB"/>
        </w:rPr>
      </w:pPr>
    </w:p>
    <w:p w14:paraId="69B84FC3" w14:textId="77777777" w:rsidR="006E40D7" w:rsidRPr="006E40D7" w:rsidRDefault="006E40D7" w:rsidP="006E40D7">
      <w:pPr>
        <w:numPr>
          <w:ilvl w:val="0"/>
          <w:numId w:val="28"/>
        </w:numPr>
        <w:spacing w:after="0" w:line="240" w:lineRule="auto"/>
        <w:rPr>
          <w:rFonts w:eastAsia="Times New Roman" w:cs="Arial"/>
          <w:sz w:val="24"/>
          <w:szCs w:val="24"/>
          <w:lang w:val="en-GB"/>
        </w:rPr>
      </w:pPr>
      <w:r w:rsidRPr="006E40D7">
        <w:rPr>
          <w:rFonts w:eastAsia="Times New Roman" w:cs="Arial"/>
          <w:sz w:val="24"/>
          <w:szCs w:val="24"/>
          <w:lang w:val="en-GB"/>
        </w:rPr>
        <w:t>Sex-based (purely because of gender) or sexual (sexual in nature)</w:t>
      </w:r>
    </w:p>
    <w:p w14:paraId="5ED8E0E0" w14:textId="77777777" w:rsidR="006E40D7" w:rsidRPr="006E40D7" w:rsidRDefault="006E40D7" w:rsidP="006E40D7">
      <w:pPr>
        <w:numPr>
          <w:ilvl w:val="0"/>
          <w:numId w:val="28"/>
        </w:numPr>
        <w:spacing w:after="0" w:line="240" w:lineRule="auto"/>
        <w:rPr>
          <w:rFonts w:eastAsia="Times New Roman" w:cs="Arial"/>
          <w:sz w:val="24"/>
          <w:szCs w:val="24"/>
          <w:lang w:val="en-GB"/>
        </w:rPr>
      </w:pPr>
      <w:r w:rsidRPr="006E40D7">
        <w:rPr>
          <w:rFonts w:eastAsia="Times New Roman" w:cs="Arial"/>
          <w:sz w:val="24"/>
          <w:szCs w:val="24"/>
          <w:lang w:val="en-GB"/>
        </w:rPr>
        <w:t>Sexual orientation</w:t>
      </w:r>
    </w:p>
    <w:p w14:paraId="4137E6F0" w14:textId="77777777" w:rsidR="006E40D7" w:rsidRPr="006E40D7" w:rsidRDefault="006E40D7" w:rsidP="006E40D7">
      <w:pPr>
        <w:numPr>
          <w:ilvl w:val="0"/>
          <w:numId w:val="28"/>
        </w:numPr>
        <w:spacing w:after="0" w:line="240" w:lineRule="auto"/>
        <w:rPr>
          <w:rFonts w:eastAsia="Times New Roman" w:cs="Arial"/>
          <w:sz w:val="24"/>
          <w:szCs w:val="24"/>
          <w:lang w:val="en-GB"/>
        </w:rPr>
      </w:pPr>
      <w:r w:rsidRPr="006E40D7">
        <w:rPr>
          <w:rFonts w:eastAsia="Times New Roman" w:cs="Arial"/>
          <w:sz w:val="24"/>
          <w:szCs w:val="24"/>
          <w:lang w:val="en-GB"/>
        </w:rPr>
        <w:t>Trans-sexualism (gender reassignment)</w:t>
      </w:r>
    </w:p>
    <w:p w14:paraId="18A35ECE" w14:textId="77777777" w:rsidR="006E40D7" w:rsidRPr="006E40D7" w:rsidRDefault="006E40D7" w:rsidP="006E40D7">
      <w:pPr>
        <w:numPr>
          <w:ilvl w:val="0"/>
          <w:numId w:val="28"/>
        </w:numPr>
        <w:spacing w:after="0" w:line="240" w:lineRule="auto"/>
        <w:rPr>
          <w:rFonts w:eastAsia="Times New Roman" w:cs="Arial"/>
          <w:sz w:val="24"/>
          <w:szCs w:val="24"/>
          <w:lang w:val="en-GB"/>
        </w:rPr>
      </w:pPr>
      <w:r w:rsidRPr="006E40D7">
        <w:rPr>
          <w:rFonts w:eastAsia="Times New Roman" w:cs="Arial"/>
          <w:sz w:val="24"/>
          <w:szCs w:val="24"/>
          <w:lang w:val="en-GB"/>
        </w:rPr>
        <w:t>Being married or a civil partner</w:t>
      </w:r>
    </w:p>
    <w:p w14:paraId="4E78C19A" w14:textId="77777777" w:rsidR="006E40D7" w:rsidRPr="006E40D7" w:rsidRDefault="006E40D7" w:rsidP="006E40D7">
      <w:pPr>
        <w:numPr>
          <w:ilvl w:val="0"/>
          <w:numId w:val="28"/>
        </w:numPr>
        <w:spacing w:after="0" w:line="240" w:lineRule="auto"/>
        <w:rPr>
          <w:rFonts w:eastAsia="Times New Roman" w:cs="Arial"/>
          <w:sz w:val="24"/>
          <w:szCs w:val="24"/>
          <w:lang w:val="en-GB"/>
        </w:rPr>
      </w:pPr>
      <w:r w:rsidRPr="006E40D7">
        <w:rPr>
          <w:rFonts w:eastAsia="Times New Roman" w:cs="Arial"/>
          <w:sz w:val="24"/>
          <w:szCs w:val="24"/>
          <w:lang w:val="en-GB"/>
        </w:rPr>
        <w:lastRenderedPageBreak/>
        <w:t>Race, nationality, ethnic origin, national origin or skin colour</w:t>
      </w:r>
    </w:p>
    <w:p w14:paraId="09A816B4" w14:textId="77777777" w:rsidR="006E40D7" w:rsidRPr="006E40D7" w:rsidRDefault="006E40D7" w:rsidP="006E40D7">
      <w:pPr>
        <w:numPr>
          <w:ilvl w:val="0"/>
          <w:numId w:val="28"/>
        </w:numPr>
        <w:spacing w:after="0" w:line="240" w:lineRule="auto"/>
        <w:rPr>
          <w:rFonts w:eastAsia="Times New Roman" w:cs="Arial"/>
          <w:sz w:val="24"/>
          <w:szCs w:val="24"/>
          <w:lang w:val="en-GB"/>
        </w:rPr>
      </w:pPr>
      <w:r w:rsidRPr="006E40D7">
        <w:rPr>
          <w:rFonts w:eastAsia="Times New Roman" w:cs="Arial"/>
          <w:sz w:val="24"/>
          <w:szCs w:val="24"/>
          <w:lang w:val="en-GB"/>
        </w:rPr>
        <w:t>Disability itself or a reason relating to it</w:t>
      </w:r>
    </w:p>
    <w:p w14:paraId="107B9E22" w14:textId="77777777" w:rsidR="006E40D7" w:rsidRPr="006E40D7" w:rsidRDefault="006E40D7" w:rsidP="006E40D7">
      <w:pPr>
        <w:numPr>
          <w:ilvl w:val="0"/>
          <w:numId w:val="28"/>
        </w:numPr>
        <w:spacing w:after="0" w:line="240" w:lineRule="auto"/>
        <w:rPr>
          <w:rFonts w:eastAsia="Times New Roman" w:cs="Arial"/>
          <w:sz w:val="24"/>
          <w:szCs w:val="24"/>
          <w:lang w:val="en-GB"/>
        </w:rPr>
      </w:pPr>
      <w:r w:rsidRPr="006E40D7">
        <w:rPr>
          <w:rFonts w:eastAsia="Times New Roman" w:cs="Arial"/>
          <w:sz w:val="24"/>
          <w:szCs w:val="24"/>
          <w:lang w:val="en-GB"/>
        </w:rPr>
        <w:t>Age</w:t>
      </w:r>
    </w:p>
    <w:p w14:paraId="716E2E4E" w14:textId="77777777" w:rsidR="006E40D7" w:rsidRPr="006E40D7" w:rsidRDefault="006E40D7" w:rsidP="006E40D7">
      <w:pPr>
        <w:numPr>
          <w:ilvl w:val="0"/>
          <w:numId w:val="28"/>
        </w:numPr>
        <w:spacing w:after="0" w:line="240" w:lineRule="auto"/>
        <w:rPr>
          <w:rFonts w:eastAsia="Times New Roman" w:cs="Arial"/>
          <w:sz w:val="24"/>
          <w:szCs w:val="24"/>
          <w:lang w:val="en-GB"/>
        </w:rPr>
      </w:pPr>
      <w:r w:rsidRPr="006E40D7">
        <w:rPr>
          <w:rFonts w:eastAsia="Times New Roman" w:cs="Arial"/>
          <w:sz w:val="24"/>
          <w:szCs w:val="24"/>
          <w:lang w:val="en-GB"/>
        </w:rPr>
        <w:t xml:space="preserve">Employment status, </w:t>
      </w:r>
    </w:p>
    <w:p w14:paraId="2AF349C4" w14:textId="77777777" w:rsidR="006E40D7" w:rsidRPr="006E40D7" w:rsidRDefault="006E40D7" w:rsidP="006E40D7">
      <w:pPr>
        <w:numPr>
          <w:ilvl w:val="0"/>
          <w:numId w:val="28"/>
        </w:numPr>
        <w:spacing w:after="0" w:line="240" w:lineRule="auto"/>
        <w:rPr>
          <w:rFonts w:eastAsia="Times New Roman" w:cs="Arial"/>
          <w:sz w:val="24"/>
          <w:szCs w:val="24"/>
          <w:lang w:val="en-GB"/>
        </w:rPr>
      </w:pPr>
      <w:r w:rsidRPr="006E40D7">
        <w:rPr>
          <w:rFonts w:eastAsia="Times New Roman" w:cs="Arial"/>
          <w:sz w:val="24"/>
          <w:szCs w:val="24"/>
          <w:lang w:val="en-GB"/>
        </w:rPr>
        <w:t>Religion or religious beliefs or lack of either</w:t>
      </w:r>
    </w:p>
    <w:p w14:paraId="5261BF8A" w14:textId="77777777" w:rsidR="006E40D7" w:rsidRPr="006E40D7" w:rsidRDefault="006E40D7" w:rsidP="006E40D7">
      <w:pPr>
        <w:numPr>
          <w:ilvl w:val="0"/>
          <w:numId w:val="28"/>
        </w:numPr>
        <w:spacing w:after="0" w:line="240" w:lineRule="auto"/>
        <w:rPr>
          <w:rFonts w:eastAsia="Times New Roman" w:cs="Arial"/>
          <w:sz w:val="24"/>
          <w:szCs w:val="24"/>
          <w:lang w:val="en-GB"/>
        </w:rPr>
      </w:pPr>
      <w:r w:rsidRPr="006E40D7">
        <w:rPr>
          <w:rFonts w:eastAsia="Times New Roman" w:cs="Arial"/>
          <w:sz w:val="24"/>
          <w:szCs w:val="24"/>
          <w:lang w:val="en-GB"/>
        </w:rPr>
        <w:t>Deeply held personal beliefs or lack of them</w:t>
      </w:r>
    </w:p>
    <w:p w14:paraId="0AFDFB16" w14:textId="77777777" w:rsidR="006E40D7" w:rsidRPr="006E40D7" w:rsidRDefault="006E40D7" w:rsidP="006E40D7">
      <w:pPr>
        <w:numPr>
          <w:ilvl w:val="0"/>
          <w:numId w:val="28"/>
        </w:numPr>
        <w:spacing w:after="0" w:line="240" w:lineRule="auto"/>
        <w:rPr>
          <w:rFonts w:eastAsia="Times New Roman" w:cs="Arial"/>
          <w:sz w:val="24"/>
          <w:szCs w:val="24"/>
          <w:lang w:val="en-GB"/>
        </w:rPr>
      </w:pPr>
      <w:r w:rsidRPr="006E40D7">
        <w:rPr>
          <w:rFonts w:eastAsia="Times New Roman" w:cs="Arial"/>
          <w:sz w:val="24"/>
          <w:szCs w:val="24"/>
          <w:lang w:val="en-GB"/>
        </w:rPr>
        <w:t>Political beliefs</w:t>
      </w:r>
    </w:p>
    <w:p w14:paraId="4C962853" w14:textId="77777777" w:rsidR="006E40D7" w:rsidRPr="006E40D7" w:rsidRDefault="006E40D7" w:rsidP="006E40D7">
      <w:pPr>
        <w:numPr>
          <w:ilvl w:val="0"/>
          <w:numId w:val="28"/>
        </w:numPr>
        <w:spacing w:after="0" w:line="240" w:lineRule="auto"/>
        <w:rPr>
          <w:rFonts w:eastAsia="Times New Roman" w:cs="Arial"/>
          <w:sz w:val="24"/>
          <w:szCs w:val="24"/>
          <w:lang w:val="en-GB"/>
        </w:rPr>
      </w:pPr>
      <w:r w:rsidRPr="006E40D7">
        <w:rPr>
          <w:rFonts w:eastAsia="Times New Roman" w:cs="Arial"/>
          <w:sz w:val="24"/>
          <w:szCs w:val="24"/>
          <w:lang w:val="en-GB"/>
        </w:rPr>
        <w:t>Health</w:t>
      </w:r>
    </w:p>
    <w:p w14:paraId="3795CDDF" w14:textId="77777777" w:rsidR="006E40D7" w:rsidRPr="006E40D7" w:rsidRDefault="006E40D7" w:rsidP="006E40D7">
      <w:pPr>
        <w:numPr>
          <w:ilvl w:val="0"/>
          <w:numId w:val="28"/>
        </w:numPr>
        <w:spacing w:after="0" w:line="240" w:lineRule="auto"/>
        <w:rPr>
          <w:rFonts w:eastAsia="Times New Roman" w:cs="Arial"/>
          <w:sz w:val="24"/>
          <w:szCs w:val="24"/>
          <w:lang w:val="en-GB"/>
        </w:rPr>
      </w:pPr>
      <w:r w:rsidRPr="006E40D7">
        <w:rPr>
          <w:rFonts w:eastAsia="Times New Roman" w:cs="Arial"/>
          <w:sz w:val="24"/>
          <w:szCs w:val="24"/>
          <w:lang w:val="en-GB"/>
        </w:rPr>
        <w:t>Physical characteristics</w:t>
      </w:r>
    </w:p>
    <w:p w14:paraId="0907B610" w14:textId="77777777" w:rsidR="006E40D7" w:rsidRPr="006E40D7" w:rsidRDefault="006E40D7" w:rsidP="006E40D7">
      <w:pPr>
        <w:numPr>
          <w:ilvl w:val="0"/>
          <w:numId w:val="28"/>
        </w:numPr>
        <w:spacing w:after="0" w:line="240" w:lineRule="auto"/>
        <w:rPr>
          <w:rFonts w:eastAsia="Times New Roman" w:cs="Arial"/>
          <w:sz w:val="24"/>
          <w:szCs w:val="24"/>
          <w:lang w:val="en-GB"/>
        </w:rPr>
      </w:pPr>
      <w:r w:rsidRPr="006E40D7">
        <w:rPr>
          <w:rFonts w:eastAsia="Times New Roman" w:cs="Arial"/>
          <w:sz w:val="24"/>
          <w:szCs w:val="24"/>
          <w:lang w:val="en-GB"/>
        </w:rPr>
        <w:t>Willingness to challenge harassment – being ridiculed or victimised for raising a complaint</w:t>
      </w:r>
    </w:p>
    <w:p w14:paraId="07E03352" w14:textId="77777777" w:rsidR="006E40D7" w:rsidRPr="006E40D7" w:rsidRDefault="006E40D7" w:rsidP="006E40D7">
      <w:pPr>
        <w:spacing w:after="0" w:line="240" w:lineRule="auto"/>
        <w:rPr>
          <w:rFonts w:eastAsia="Times New Roman" w:cs="Arial"/>
          <w:sz w:val="24"/>
          <w:szCs w:val="24"/>
          <w:lang w:val="en-GB"/>
        </w:rPr>
      </w:pPr>
    </w:p>
    <w:p w14:paraId="3F1D8A69" w14:textId="77777777" w:rsidR="006E40D7" w:rsidRPr="006E40D7" w:rsidRDefault="006E40D7" w:rsidP="006E40D7">
      <w:pPr>
        <w:spacing w:after="0" w:line="240" w:lineRule="auto"/>
        <w:rPr>
          <w:rFonts w:eastAsia="Times New Roman" w:cs="Arial"/>
          <w:sz w:val="24"/>
          <w:szCs w:val="24"/>
          <w:lang w:val="en-GB"/>
        </w:rPr>
      </w:pPr>
      <w:r w:rsidRPr="006E40D7">
        <w:rPr>
          <w:rFonts w:eastAsia="Times New Roman" w:cs="Arial"/>
          <w:sz w:val="24"/>
          <w:szCs w:val="24"/>
          <w:lang w:val="en-GB"/>
        </w:rPr>
        <w:t>Harassment is normally characterised by more than one incident of unacceptable behaviour, particularly if it reoccurs, once it has been made clear by the victim that they consider it offensive. However, one incident may constitute harassment if it is sufficiently serious. Harassment on any grounds, including the above, will not be tolerated.</w:t>
      </w:r>
    </w:p>
    <w:p w14:paraId="6B53ABC5" w14:textId="77777777" w:rsidR="006E40D7" w:rsidRPr="006E40D7" w:rsidRDefault="006E40D7" w:rsidP="006E40D7">
      <w:pPr>
        <w:spacing w:after="0" w:line="240" w:lineRule="auto"/>
        <w:rPr>
          <w:rFonts w:eastAsia="Times New Roman" w:cs="Arial"/>
          <w:sz w:val="24"/>
          <w:szCs w:val="24"/>
          <w:lang w:val="en-GB"/>
        </w:rPr>
      </w:pPr>
    </w:p>
    <w:p w14:paraId="03F1854E" w14:textId="77777777" w:rsidR="006E40D7" w:rsidRPr="006E40D7" w:rsidRDefault="006E40D7" w:rsidP="006E40D7">
      <w:pPr>
        <w:spacing w:after="0" w:line="240" w:lineRule="auto"/>
        <w:rPr>
          <w:rFonts w:eastAsia="Times New Roman" w:cs="Arial"/>
          <w:sz w:val="24"/>
          <w:szCs w:val="24"/>
          <w:lang w:val="en-GB"/>
        </w:rPr>
      </w:pPr>
      <w:r w:rsidRPr="006E40D7">
        <w:rPr>
          <w:rFonts w:eastAsia="Times New Roman" w:cs="Arial"/>
          <w:sz w:val="24"/>
          <w:szCs w:val="24"/>
          <w:lang w:val="en-GB"/>
        </w:rPr>
        <w:t xml:space="preserve">PDCCF trustees will take steps to prevent harassment and investigate complaints. </w:t>
      </w:r>
    </w:p>
    <w:p w14:paraId="6393A1A1" w14:textId="533F5D6A" w:rsidR="006E40D7" w:rsidRPr="006E40D7" w:rsidRDefault="006E40D7" w:rsidP="006E40D7">
      <w:pPr>
        <w:spacing w:after="0" w:line="240" w:lineRule="auto"/>
        <w:rPr>
          <w:rFonts w:eastAsia="Times New Roman" w:cs="Arial"/>
          <w:sz w:val="24"/>
          <w:szCs w:val="24"/>
          <w:lang w:val="en-GB"/>
        </w:rPr>
      </w:pPr>
      <w:r w:rsidRPr="006E40D7">
        <w:rPr>
          <w:rFonts w:eastAsia="Times New Roman" w:cs="Arial"/>
          <w:sz w:val="24"/>
          <w:szCs w:val="24"/>
          <w:lang w:val="en-GB"/>
        </w:rPr>
        <w:t xml:space="preserve">Harassment on any grounds is a criminal offence, primarily under the Protection </w:t>
      </w:r>
      <w:r w:rsidR="00524C14">
        <w:rPr>
          <w:rFonts w:eastAsia="Times New Roman" w:cs="Arial"/>
          <w:sz w:val="24"/>
          <w:szCs w:val="24"/>
          <w:lang w:val="en-GB"/>
        </w:rPr>
        <w:t>f</w:t>
      </w:r>
      <w:r w:rsidRPr="006E40D7">
        <w:rPr>
          <w:rFonts w:eastAsia="Times New Roman" w:cs="Arial"/>
          <w:sz w:val="24"/>
          <w:szCs w:val="24"/>
          <w:lang w:val="en-GB"/>
        </w:rPr>
        <w:t xml:space="preserve">rom Harassment Act 1997.  </w:t>
      </w:r>
    </w:p>
    <w:p w14:paraId="31AC8258" w14:textId="77777777" w:rsidR="006E40D7" w:rsidRPr="006E40D7" w:rsidRDefault="006E40D7" w:rsidP="006E40D7">
      <w:pPr>
        <w:spacing w:after="0" w:line="240" w:lineRule="auto"/>
        <w:rPr>
          <w:rFonts w:eastAsia="Times New Roman"/>
          <w:sz w:val="24"/>
          <w:szCs w:val="24"/>
          <w:lang w:val="en-GB"/>
        </w:rPr>
      </w:pPr>
    </w:p>
    <w:p w14:paraId="4211302D" w14:textId="77777777" w:rsidR="006E40D7" w:rsidRPr="006E40D7" w:rsidRDefault="006E40D7" w:rsidP="006E40D7">
      <w:pPr>
        <w:spacing w:after="0" w:line="240" w:lineRule="auto"/>
        <w:rPr>
          <w:rFonts w:eastAsia="Times New Roman" w:cs="Arial"/>
          <w:b/>
          <w:bCs/>
          <w:sz w:val="24"/>
          <w:szCs w:val="24"/>
          <w:lang w:val="en-GB"/>
        </w:rPr>
      </w:pPr>
      <w:r w:rsidRPr="006E40D7">
        <w:rPr>
          <w:rFonts w:eastAsia="Times New Roman" w:cs="Arial"/>
          <w:b/>
          <w:bCs/>
          <w:sz w:val="24"/>
          <w:szCs w:val="24"/>
          <w:lang w:val="en-GB"/>
        </w:rPr>
        <w:t>Examples of harassment</w:t>
      </w:r>
    </w:p>
    <w:p w14:paraId="28720FC2" w14:textId="77777777" w:rsidR="006E40D7" w:rsidRPr="006E40D7" w:rsidRDefault="006E40D7" w:rsidP="006E40D7">
      <w:pPr>
        <w:spacing w:after="0" w:line="240" w:lineRule="auto"/>
        <w:rPr>
          <w:rFonts w:eastAsia="Times New Roman" w:cs="Arial"/>
          <w:sz w:val="24"/>
          <w:szCs w:val="24"/>
          <w:lang w:val="en-GB"/>
        </w:rPr>
      </w:pPr>
      <w:r w:rsidRPr="006E40D7">
        <w:rPr>
          <w:rFonts w:eastAsia="Times New Roman" w:cs="Arial"/>
          <w:sz w:val="24"/>
          <w:szCs w:val="24"/>
          <w:lang w:val="en-GB"/>
        </w:rPr>
        <w:t>It must recognise that what is acceptable to one person may not be acceptable to another.</w:t>
      </w:r>
    </w:p>
    <w:p w14:paraId="3AD33E0C" w14:textId="77777777" w:rsidR="006E40D7" w:rsidRPr="006E40D7" w:rsidRDefault="006E40D7" w:rsidP="006E40D7">
      <w:pPr>
        <w:spacing w:after="0" w:line="240" w:lineRule="auto"/>
        <w:rPr>
          <w:rFonts w:eastAsia="Times New Roman" w:cs="Arial"/>
          <w:sz w:val="24"/>
          <w:szCs w:val="24"/>
          <w:lang w:val="en-GB"/>
        </w:rPr>
      </w:pPr>
    </w:p>
    <w:p w14:paraId="55003184" w14:textId="77777777" w:rsidR="006E40D7" w:rsidRPr="006E40D7" w:rsidRDefault="006E40D7" w:rsidP="006E40D7">
      <w:pPr>
        <w:spacing w:after="0" w:line="240" w:lineRule="auto"/>
        <w:rPr>
          <w:rFonts w:eastAsia="Times New Roman" w:cs="Arial"/>
          <w:sz w:val="24"/>
          <w:szCs w:val="24"/>
          <w:lang w:val="en-GB"/>
        </w:rPr>
      </w:pPr>
      <w:r w:rsidRPr="006E40D7">
        <w:rPr>
          <w:rFonts w:eastAsia="Times New Roman" w:cs="Arial"/>
          <w:sz w:val="24"/>
          <w:szCs w:val="24"/>
          <w:lang w:val="en-GB"/>
        </w:rPr>
        <w:t>Examples of harassment include:</w:t>
      </w:r>
    </w:p>
    <w:p w14:paraId="03788905" w14:textId="77777777" w:rsidR="006E40D7" w:rsidRPr="006E40D7" w:rsidRDefault="006E40D7" w:rsidP="006E40D7">
      <w:pPr>
        <w:spacing w:after="0" w:line="240" w:lineRule="auto"/>
        <w:rPr>
          <w:rFonts w:eastAsia="Times New Roman" w:cs="Arial"/>
          <w:sz w:val="24"/>
          <w:szCs w:val="24"/>
          <w:lang w:val="en-GB"/>
        </w:rPr>
      </w:pPr>
    </w:p>
    <w:p w14:paraId="422D4627" w14:textId="77777777" w:rsidR="006E40D7" w:rsidRPr="006E40D7" w:rsidRDefault="006E40D7" w:rsidP="006E40D7">
      <w:pPr>
        <w:numPr>
          <w:ilvl w:val="0"/>
          <w:numId w:val="29"/>
        </w:numPr>
        <w:spacing w:after="0" w:line="240" w:lineRule="auto"/>
        <w:rPr>
          <w:rFonts w:eastAsia="Times New Roman" w:cs="Arial"/>
          <w:sz w:val="24"/>
          <w:szCs w:val="24"/>
          <w:lang w:val="en-GB"/>
        </w:rPr>
      </w:pPr>
      <w:r w:rsidRPr="006E40D7">
        <w:rPr>
          <w:rFonts w:eastAsia="Times New Roman" w:cs="Arial"/>
          <w:sz w:val="24"/>
          <w:szCs w:val="24"/>
          <w:lang w:val="en-GB"/>
        </w:rPr>
        <w:t>Verbal – crude language, open hostility, offensive jokes, suggestive remarks, innuendoes, rude or vulgar comments, malicious gossip and offensive songs.</w:t>
      </w:r>
    </w:p>
    <w:p w14:paraId="5DE92EFE" w14:textId="77777777" w:rsidR="006E40D7" w:rsidRPr="006E40D7" w:rsidRDefault="006E40D7" w:rsidP="006E40D7">
      <w:pPr>
        <w:numPr>
          <w:ilvl w:val="0"/>
          <w:numId w:val="29"/>
        </w:numPr>
        <w:spacing w:after="0" w:line="240" w:lineRule="auto"/>
        <w:rPr>
          <w:rFonts w:eastAsia="Times New Roman" w:cs="Arial"/>
          <w:sz w:val="24"/>
          <w:szCs w:val="24"/>
          <w:lang w:val="en-GB"/>
        </w:rPr>
      </w:pPr>
      <w:r w:rsidRPr="006E40D7">
        <w:rPr>
          <w:rFonts w:eastAsia="Times New Roman" w:cs="Arial"/>
          <w:sz w:val="24"/>
          <w:szCs w:val="24"/>
          <w:lang w:val="en-GB"/>
        </w:rPr>
        <w:t>Non-verbal – wolf-whistles, obscene gestures, sexually suggestive posters/calendars, pornographic material (both paper-based and generated on a computer, including offensive screen-savers), graffiti, offensive letters, offensive e-mails, text messages on mobile phones and offensive objects.</w:t>
      </w:r>
    </w:p>
    <w:p w14:paraId="55BCA488" w14:textId="57DA7D16" w:rsidR="006E40D7" w:rsidRPr="006E40D7" w:rsidRDefault="006E40D7" w:rsidP="006E40D7">
      <w:pPr>
        <w:numPr>
          <w:ilvl w:val="0"/>
          <w:numId w:val="29"/>
        </w:numPr>
        <w:spacing w:after="0" w:line="240" w:lineRule="auto"/>
        <w:rPr>
          <w:rFonts w:eastAsia="Times New Roman" w:cs="Arial"/>
          <w:sz w:val="24"/>
          <w:szCs w:val="24"/>
          <w:lang w:val="en-GB"/>
        </w:rPr>
      </w:pPr>
      <w:r w:rsidRPr="006E40D7">
        <w:rPr>
          <w:rFonts w:eastAsia="Times New Roman" w:cs="Arial"/>
          <w:sz w:val="24"/>
          <w:szCs w:val="24"/>
          <w:lang w:val="en-GB"/>
        </w:rPr>
        <w:t>Physical – unnecessary touching, patting, pinching, or brushing against another employee’s body, intimidating behaviour, assault and physical coercion.</w:t>
      </w:r>
    </w:p>
    <w:p w14:paraId="4100E294" w14:textId="77777777" w:rsidR="006E40D7" w:rsidRPr="006E40D7" w:rsidRDefault="006E40D7" w:rsidP="006E40D7">
      <w:pPr>
        <w:numPr>
          <w:ilvl w:val="0"/>
          <w:numId w:val="29"/>
        </w:numPr>
        <w:spacing w:after="0" w:line="240" w:lineRule="auto"/>
        <w:rPr>
          <w:rFonts w:eastAsia="Times New Roman" w:cs="Arial"/>
          <w:sz w:val="24"/>
          <w:szCs w:val="24"/>
          <w:lang w:val="en-GB"/>
        </w:rPr>
      </w:pPr>
      <w:r w:rsidRPr="006E40D7">
        <w:rPr>
          <w:rFonts w:eastAsia="Times New Roman" w:cs="Arial"/>
          <w:sz w:val="24"/>
          <w:szCs w:val="24"/>
          <w:lang w:val="en-GB"/>
        </w:rPr>
        <w:t>Coercion – pressure for sexual favours and pressure to participate in political, religious or trade union groups, etc.</w:t>
      </w:r>
    </w:p>
    <w:p w14:paraId="5A011431" w14:textId="77777777" w:rsidR="006E40D7" w:rsidRPr="006E40D7" w:rsidRDefault="006E40D7" w:rsidP="006E40D7">
      <w:pPr>
        <w:numPr>
          <w:ilvl w:val="0"/>
          <w:numId w:val="29"/>
        </w:numPr>
        <w:spacing w:after="0" w:line="240" w:lineRule="auto"/>
        <w:rPr>
          <w:rFonts w:eastAsia="Times New Roman" w:cs="Arial"/>
          <w:sz w:val="24"/>
          <w:szCs w:val="24"/>
          <w:lang w:val="en-GB"/>
        </w:rPr>
      </w:pPr>
      <w:r w:rsidRPr="006E40D7">
        <w:rPr>
          <w:rFonts w:eastAsia="Times New Roman" w:cs="Arial"/>
          <w:sz w:val="24"/>
          <w:szCs w:val="24"/>
          <w:lang w:val="en-GB"/>
        </w:rPr>
        <w:t>Isolation or non-cooperation and exclusion from social activities.</w:t>
      </w:r>
    </w:p>
    <w:p w14:paraId="76708020" w14:textId="77777777" w:rsidR="006E40D7" w:rsidRPr="006E40D7" w:rsidRDefault="006E40D7" w:rsidP="006E40D7">
      <w:pPr>
        <w:numPr>
          <w:ilvl w:val="0"/>
          <w:numId w:val="29"/>
        </w:numPr>
        <w:spacing w:after="0" w:line="240" w:lineRule="auto"/>
        <w:rPr>
          <w:rFonts w:eastAsia="Times New Roman" w:cs="Arial"/>
          <w:sz w:val="24"/>
          <w:szCs w:val="24"/>
          <w:lang w:val="en-GB"/>
        </w:rPr>
      </w:pPr>
      <w:r w:rsidRPr="006E40D7">
        <w:rPr>
          <w:rFonts w:eastAsia="Times New Roman" w:cs="Arial"/>
          <w:sz w:val="24"/>
          <w:szCs w:val="24"/>
          <w:lang w:val="en-GB"/>
        </w:rPr>
        <w:t>Intrusion – following, pestering, spying, etc.</w:t>
      </w:r>
    </w:p>
    <w:p w14:paraId="54F05425" w14:textId="77777777" w:rsidR="006E40D7" w:rsidRPr="006E40D7" w:rsidRDefault="006E40D7" w:rsidP="006E40D7">
      <w:pPr>
        <w:spacing w:after="0" w:line="240" w:lineRule="auto"/>
        <w:ind w:left="360"/>
        <w:rPr>
          <w:rFonts w:eastAsia="Times New Roman" w:cs="Arial"/>
          <w:sz w:val="24"/>
          <w:szCs w:val="24"/>
          <w:lang w:val="en-GB"/>
        </w:rPr>
      </w:pPr>
    </w:p>
    <w:p w14:paraId="22D8E77C" w14:textId="77777777" w:rsidR="006E40D7" w:rsidRPr="006E40D7" w:rsidRDefault="006E40D7" w:rsidP="006E40D7">
      <w:pPr>
        <w:spacing w:after="0" w:line="240" w:lineRule="auto"/>
        <w:rPr>
          <w:rFonts w:eastAsia="Times New Roman" w:cs="Arial"/>
          <w:b/>
          <w:bCs/>
          <w:sz w:val="24"/>
          <w:szCs w:val="24"/>
          <w:lang w:val="en-GB"/>
        </w:rPr>
      </w:pPr>
      <w:r w:rsidRPr="006E40D7">
        <w:rPr>
          <w:rFonts w:eastAsia="Times New Roman" w:cs="Arial"/>
          <w:b/>
          <w:bCs/>
          <w:sz w:val="24"/>
          <w:szCs w:val="24"/>
          <w:lang w:val="en-GB"/>
        </w:rPr>
        <w:t>Bullying</w:t>
      </w:r>
    </w:p>
    <w:p w14:paraId="763543EE" w14:textId="77777777" w:rsidR="006E40D7" w:rsidRPr="006E40D7" w:rsidRDefault="006E40D7" w:rsidP="006E40D7">
      <w:pPr>
        <w:spacing w:after="0" w:line="240" w:lineRule="auto"/>
        <w:rPr>
          <w:rFonts w:eastAsia="Times New Roman" w:cs="Arial"/>
          <w:b/>
          <w:bCs/>
          <w:sz w:val="24"/>
          <w:szCs w:val="24"/>
          <w:lang w:val="en-GB"/>
        </w:rPr>
      </w:pPr>
    </w:p>
    <w:p w14:paraId="747BF107" w14:textId="77777777" w:rsidR="006E40D7" w:rsidRPr="006E40D7" w:rsidRDefault="006E40D7" w:rsidP="006E40D7">
      <w:pPr>
        <w:spacing w:after="0" w:line="240" w:lineRule="auto"/>
        <w:rPr>
          <w:rFonts w:eastAsia="Times New Roman" w:cs="Arial"/>
          <w:b/>
          <w:bCs/>
          <w:sz w:val="24"/>
          <w:szCs w:val="24"/>
          <w:lang w:val="en-GB"/>
        </w:rPr>
      </w:pPr>
      <w:r w:rsidRPr="006E40D7">
        <w:rPr>
          <w:rFonts w:eastAsia="Times New Roman" w:cs="Arial"/>
          <w:b/>
          <w:bCs/>
          <w:sz w:val="24"/>
          <w:szCs w:val="24"/>
          <w:lang w:val="en-GB"/>
        </w:rPr>
        <w:t>Definition</w:t>
      </w:r>
    </w:p>
    <w:p w14:paraId="51DA8537" w14:textId="77777777" w:rsidR="006E40D7" w:rsidRPr="006E40D7" w:rsidRDefault="006E40D7" w:rsidP="006E40D7">
      <w:pPr>
        <w:spacing w:after="0" w:line="240" w:lineRule="auto"/>
        <w:rPr>
          <w:rFonts w:eastAsia="Times New Roman" w:cs="Arial"/>
          <w:sz w:val="24"/>
          <w:szCs w:val="24"/>
          <w:lang w:val="en-GB"/>
        </w:rPr>
      </w:pPr>
      <w:r w:rsidRPr="006E40D7">
        <w:rPr>
          <w:rFonts w:eastAsia="Times New Roman" w:cs="Arial"/>
          <w:sz w:val="24"/>
          <w:szCs w:val="24"/>
          <w:lang w:val="en-GB"/>
        </w:rPr>
        <w:t>Bullying is a gradual wearing down process comprising a sustained form of psychological abuse that makes victims feel demeaned and inadequate. Bullying is defined as offensive, intimidating, malicious or insulting behaviour, or an abuse or misuse of power, which has the purpose, or effect of intimidating, belittling and humiliating the recipient, leading to loss of self-</w:t>
      </w:r>
      <w:r w:rsidRPr="006E40D7">
        <w:rPr>
          <w:rFonts w:eastAsia="Times New Roman" w:cs="Arial"/>
          <w:sz w:val="24"/>
          <w:szCs w:val="24"/>
          <w:lang w:val="en-GB"/>
        </w:rPr>
        <w:lastRenderedPageBreak/>
        <w:t>esteem for the victim and ultimately self-questioning his or her worth in the workplace and society as a whole.</w:t>
      </w:r>
    </w:p>
    <w:p w14:paraId="47356992" w14:textId="77777777" w:rsidR="006E40D7" w:rsidRPr="006E40D7" w:rsidRDefault="006E40D7" w:rsidP="006E40D7">
      <w:pPr>
        <w:spacing w:after="0" w:line="240" w:lineRule="auto"/>
        <w:rPr>
          <w:rFonts w:eastAsia="Times New Roman"/>
          <w:b/>
          <w:bCs/>
          <w:sz w:val="24"/>
          <w:szCs w:val="24"/>
          <w:lang w:val="en-GB"/>
        </w:rPr>
      </w:pPr>
    </w:p>
    <w:p w14:paraId="671FD0AA" w14:textId="77777777" w:rsidR="006E40D7" w:rsidRPr="006E40D7" w:rsidRDefault="006E40D7" w:rsidP="006E40D7">
      <w:pPr>
        <w:spacing w:after="0" w:line="240" w:lineRule="auto"/>
        <w:rPr>
          <w:rFonts w:eastAsia="Times New Roman" w:cs="Arial"/>
          <w:b/>
          <w:bCs/>
          <w:sz w:val="24"/>
          <w:szCs w:val="24"/>
          <w:lang w:val="en-GB"/>
        </w:rPr>
      </w:pPr>
      <w:r w:rsidRPr="006E40D7">
        <w:rPr>
          <w:rFonts w:eastAsia="Times New Roman" w:cs="Arial"/>
          <w:b/>
          <w:bCs/>
          <w:sz w:val="24"/>
          <w:szCs w:val="24"/>
          <w:lang w:val="en-GB"/>
        </w:rPr>
        <w:t>Examples of bullying</w:t>
      </w:r>
    </w:p>
    <w:p w14:paraId="4A9506AA" w14:textId="77777777" w:rsidR="006E40D7" w:rsidRPr="006E40D7" w:rsidRDefault="006E40D7" w:rsidP="006E40D7">
      <w:pPr>
        <w:spacing w:after="0" w:line="240" w:lineRule="auto"/>
        <w:rPr>
          <w:rFonts w:eastAsia="Times New Roman" w:cs="Arial"/>
          <w:sz w:val="24"/>
          <w:szCs w:val="24"/>
          <w:lang w:val="en-GB"/>
        </w:rPr>
      </w:pPr>
      <w:r w:rsidRPr="006E40D7">
        <w:rPr>
          <w:rFonts w:eastAsia="Times New Roman" w:cs="Arial"/>
          <w:sz w:val="24"/>
          <w:szCs w:val="24"/>
          <w:lang w:val="en-GB"/>
        </w:rPr>
        <w:t>Bullying can range from extreme forms such as violence and intimidation to less obvious actions, like deliberately ignoring someone. These can be split into two categories:</w:t>
      </w:r>
    </w:p>
    <w:p w14:paraId="522D79BB" w14:textId="77777777" w:rsidR="006E40D7" w:rsidRPr="006E40D7" w:rsidRDefault="006E40D7" w:rsidP="006E40D7">
      <w:pPr>
        <w:spacing w:after="0" w:line="240" w:lineRule="auto"/>
        <w:rPr>
          <w:rFonts w:eastAsia="Times New Roman" w:cs="Arial"/>
          <w:sz w:val="24"/>
          <w:szCs w:val="24"/>
          <w:lang w:val="en-GB"/>
        </w:rPr>
      </w:pPr>
    </w:p>
    <w:p w14:paraId="35A3C9D6" w14:textId="77777777" w:rsidR="006E40D7" w:rsidRPr="006E40D7" w:rsidRDefault="006E40D7" w:rsidP="006E40D7">
      <w:pPr>
        <w:spacing w:after="0" w:line="240" w:lineRule="auto"/>
        <w:rPr>
          <w:rFonts w:eastAsia="Times New Roman" w:cs="Arial"/>
          <w:sz w:val="24"/>
          <w:szCs w:val="24"/>
          <w:lang w:val="en-GB"/>
        </w:rPr>
      </w:pPr>
      <w:r w:rsidRPr="006E40D7">
        <w:rPr>
          <w:rFonts w:eastAsia="Times New Roman" w:cs="Arial"/>
          <w:sz w:val="24"/>
          <w:szCs w:val="24"/>
          <w:lang w:val="en-GB"/>
        </w:rPr>
        <w:t>The obvious:</w:t>
      </w:r>
    </w:p>
    <w:p w14:paraId="6782D47B" w14:textId="77777777" w:rsidR="006E40D7" w:rsidRPr="006E40D7" w:rsidRDefault="006E40D7" w:rsidP="006E40D7">
      <w:pPr>
        <w:spacing w:after="0" w:line="240" w:lineRule="auto"/>
        <w:rPr>
          <w:rFonts w:eastAsia="Times New Roman" w:cs="Arial"/>
          <w:sz w:val="24"/>
          <w:szCs w:val="24"/>
          <w:lang w:val="en-GB"/>
        </w:rPr>
      </w:pPr>
    </w:p>
    <w:p w14:paraId="211E664D" w14:textId="77777777" w:rsidR="006E40D7" w:rsidRPr="006E40D7" w:rsidRDefault="006E40D7" w:rsidP="006E40D7">
      <w:pPr>
        <w:numPr>
          <w:ilvl w:val="0"/>
          <w:numId w:val="30"/>
        </w:numPr>
        <w:spacing w:after="0" w:line="240" w:lineRule="auto"/>
        <w:rPr>
          <w:rFonts w:eastAsia="Times New Roman" w:cs="Arial"/>
          <w:sz w:val="24"/>
          <w:szCs w:val="24"/>
          <w:lang w:val="en-GB"/>
        </w:rPr>
      </w:pPr>
      <w:r w:rsidRPr="006E40D7">
        <w:rPr>
          <w:rFonts w:eastAsia="Times New Roman" w:cs="Arial"/>
          <w:sz w:val="24"/>
          <w:szCs w:val="24"/>
          <w:lang w:val="en-GB"/>
        </w:rPr>
        <w:t>Shouting or swearing at people in public and private.</w:t>
      </w:r>
    </w:p>
    <w:p w14:paraId="264755DE" w14:textId="77777777" w:rsidR="006E40D7" w:rsidRPr="006E40D7" w:rsidRDefault="006E40D7" w:rsidP="006E40D7">
      <w:pPr>
        <w:numPr>
          <w:ilvl w:val="0"/>
          <w:numId w:val="30"/>
        </w:numPr>
        <w:spacing w:after="0" w:line="240" w:lineRule="auto"/>
        <w:rPr>
          <w:rFonts w:eastAsia="Times New Roman" w:cs="Arial"/>
          <w:sz w:val="24"/>
          <w:szCs w:val="24"/>
          <w:lang w:val="en-GB"/>
        </w:rPr>
      </w:pPr>
      <w:r w:rsidRPr="006E40D7">
        <w:rPr>
          <w:rFonts w:eastAsia="Times New Roman" w:cs="Arial"/>
          <w:sz w:val="24"/>
          <w:szCs w:val="24"/>
          <w:lang w:val="en-GB"/>
        </w:rPr>
        <w:t>Persistent criticism.</w:t>
      </w:r>
    </w:p>
    <w:p w14:paraId="19B5DA7A" w14:textId="77777777" w:rsidR="006E40D7" w:rsidRPr="006E40D7" w:rsidRDefault="006E40D7" w:rsidP="006E40D7">
      <w:pPr>
        <w:numPr>
          <w:ilvl w:val="0"/>
          <w:numId w:val="30"/>
        </w:numPr>
        <w:spacing w:after="0" w:line="240" w:lineRule="auto"/>
        <w:rPr>
          <w:rFonts w:eastAsia="Times New Roman" w:cs="Arial"/>
          <w:sz w:val="24"/>
          <w:szCs w:val="24"/>
          <w:lang w:val="en-GB"/>
        </w:rPr>
      </w:pPr>
      <w:r w:rsidRPr="006E40D7">
        <w:rPr>
          <w:rFonts w:eastAsia="Times New Roman" w:cs="Arial"/>
          <w:sz w:val="24"/>
          <w:szCs w:val="24"/>
          <w:lang w:val="en-GB"/>
        </w:rPr>
        <w:t>Ignoring or deliberately excluding people.</w:t>
      </w:r>
    </w:p>
    <w:p w14:paraId="708B2FF7" w14:textId="77777777" w:rsidR="006E40D7" w:rsidRPr="006E40D7" w:rsidRDefault="006E40D7" w:rsidP="006E40D7">
      <w:pPr>
        <w:numPr>
          <w:ilvl w:val="0"/>
          <w:numId w:val="30"/>
        </w:numPr>
        <w:spacing w:after="0" w:line="240" w:lineRule="auto"/>
        <w:rPr>
          <w:rFonts w:eastAsia="Times New Roman" w:cs="Arial"/>
          <w:sz w:val="24"/>
          <w:szCs w:val="24"/>
          <w:lang w:val="en-GB"/>
        </w:rPr>
      </w:pPr>
      <w:r w:rsidRPr="006E40D7">
        <w:rPr>
          <w:rFonts w:eastAsia="Times New Roman" w:cs="Arial"/>
          <w:sz w:val="24"/>
          <w:szCs w:val="24"/>
          <w:lang w:val="en-GB"/>
        </w:rPr>
        <w:t>Persecution through threats and instilling fear.</w:t>
      </w:r>
    </w:p>
    <w:p w14:paraId="26BC1908" w14:textId="77777777" w:rsidR="006E40D7" w:rsidRPr="006E40D7" w:rsidRDefault="006E40D7" w:rsidP="006E40D7">
      <w:pPr>
        <w:numPr>
          <w:ilvl w:val="0"/>
          <w:numId w:val="30"/>
        </w:numPr>
        <w:spacing w:after="0" w:line="240" w:lineRule="auto"/>
        <w:rPr>
          <w:rFonts w:eastAsia="Times New Roman" w:cs="Arial"/>
          <w:sz w:val="24"/>
          <w:szCs w:val="24"/>
          <w:lang w:val="en-GB"/>
        </w:rPr>
      </w:pPr>
      <w:r w:rsidRPr="006E40D7">
        <w:rPr>
          <w:rFonts w:eastAsia="Times New Roman" w:cs="Arial"/>
          <w:sz w:val="24"/>
          <w:szCs w:val="24"/>
          <w:lang w:val="en-GB"/>
        </w:rPr>
        <w:t>Spreading malicious rumours.</w:t>
      </w:r>
    </w:p>
    <w:p w14:paraId="19191CF4" w14:textId="77777777" w:rsidR="006E40D7" w:rsidRPr="006E40D7" w:rsidRDefault="006E40D7" w:rsidP="006E40D7">
      <w:pPr>
        <w:numPr>
          <w:ilvl w:val="0"/>
          <w:numId w:val="30"/>
        </w:numPr>
        <w:spacing w:after="0" w:line="240" w:lineRule="auto"/>
        <w:rPr>
          <w:rFonts w:eastAsia="Times New Roman" w:cs="Arial"/>
          <w:sz w:val="24"/>
          <w:szCs w:val="24"/>
          <w:lang w:val="en-GB"/>
        </w:rPr>
      </w:pPr>
      <w:r w:rsidRPr="006E40D7">
        <w:rPr>
          <w:rFonts w:eastAsia="Times New Roman" w:cs="Arial"/>
          <w:sz w:val="24"/>
          <w:szCs w:val="24"/>
          <w:lang w:val="en-GB"/>
        </w:rPr>
        <w:t>Constantly undervaluing effort.</w:t>
      </w:r>
    </w:p>
    <w:p w14:paraId="73787655" w14:textId="77777777" w:rsidR="006E40D7" w:rsidRPr="006E40D7" w:rsidRDefault="006E40D7" w:rsidP="006E40D7">
      <w:pPr>
        <w:numPr>
          <w:ilvl w:val="0"/>
          <w:numId w:val="30"/>
        </w:numPr>
        <w:spacing w:after="0" w:line="240" w:lineRule="auto"/>
        <w:rPr>
          <w:rFonts w:eastAsia="Times New Roman" w:cs="Arial"/>
          <w:sz w:val="24"/>
          <w:szCs w:val="24"/>
          <w:lang w:val="en-GB"/>
        </w:rPr>
      </w:pPr>
      <w:r w:rsidRPr="006E40D7">
        <w:rPr>
          <w:rFonts w:eastAsia="Times New Roman" w:cs="Arial"/>
          <w:sz w:val="24"/>
          <w:szCs w:val="24"/>
          <w:lang w:val="en-GB"/>
        </w:rPr>
        <w:t>Dispensing disciplinary action that is totally unjustified.</w:t>
      </w:r>
    </w:p>
    <w:p w14:paraId="6F6095D5" w14:textId="77777777" w:rsidR="006E40D7" w:rsidRPr="006E40D7" w:rsidRDefault="006E40D7" w:rsidP="006E40D7">
      <w:pPr>
        <w:numPr>
          <w:ilvl w:val="0"/>
          <w:numId w:val="30"/>
        </w:numPr>
        <w:spacing w:after="0" w:line="240" w:lineRule="auto"/>
        <w:rPr>
          <w:rFonts w:eastAsia="Times New Roman" w:cs="Arial"/>
          <w:sz w:val="24"/>
          <w:szCs w:val="24"/>
          <w:lang w:val="en-GB"/>
        </w:rPr>
      </w:pPr>
      <w:r w:rsidRPr="006E40D7">
        <w:rPr>
          <w:rFonts w:eastAsia="Times New Roman" w:cs="Arial"/>
          <w:sz w:val="24"/>
          <w:szCs w:val="24"/>
          <w:lang w:val="en-GB"/>
        </w:rPr>
        <w:t>Spontaneous rages, often over trivial matters.</w:t>
      </w:r>
    </w:p>
    <w:p w14:paraId="67610F6D" w14:textId="77777777" w:rsidR="006E40D7" w:rsidRPr="006E40D7" w:rsidRDefault="006E40D7" w:rsidP="006E40D7">
      <w:pPr>
        <w:spacing w:after="0" w:line="240" w:lineRule="auto"/>
        <w:ind w:left="360"/>
        <w:rPr>
          <w:rFonts w:eastAsia="Times New Roman" w:cs="Arial"/>
          <w:sz w:val="24"/>
          <w:szCs w:val="24"/>
          <w:lang w:val="en-GB"/>
        </w:rPr>
      </w:pPr>
    </w:p>
    <w:p w14:paraId="1199BCF7" w14:textId="77777777" w:rsidR="006E40D7" w:rsidRPr="006E40D7" w:rsidRDefault="006E40D7" w:rsidP="006E40D7">
      <w:pPr>
        <w:spacing w:after="0" w:line="240" w:lineRule="auto"/>
        <w:rPr>
          <w:rFonts w:eastAsia="Times New Roman" w:cs="Arial"/>
          <w:sz w:val="24"/>
          <w:szCs w:val="24"/>
          <w:lang w:val="en-GB"/>
        </w:rPr>
      </w:pPr>
      <w:r w:rsidRPr="006E40D7">
        <w:rPr>
          <w:rFonts w:eastAsia="Times New Roman" w:cs="Arial"/>
          <w:sz w:val="24"/>
          <w:szCs w:val="24"/>
          <w:lang w:val="en-GB"/>
        </w:rPr>
        <w:t>The less obvious:</w:t>
      </w:r>
    </w:p>
    <w:p w14:paraId="51F30694" w14:textId="77777777" w:rsidR="006E40D7" w:rsidRPr="006E40D7" w:rsidRDefault="006E40D7" w:rsidP="006E40D7">
      <w:pPr>
        <w:spacing w:after="0" w:line="240" w:lineRule="auto"/>
        <w:rPr>
          <w:rFonts w:eastAsia="Times New Roman" w:cs="Arial"/>
          <w:sz w:val="24"/>
          <w:szCs w:val="24"/>
          <w:lang w:val="en-GB"/>
        </w:rPr>
      </w:pPr>
    </w:p>
    <w:p w14:paraId="7350341A" w14:textId="77777777" w:rsidR="006E40D7" w:rsidRPr="006E40D7" w:rsidRDefault="006E40D7" w:rsidP="006E40D7">
      <w:pPr>
        <w:numPr>
          <w:ilvl w:val="0"/>
          <w:numId w:val="31"/>
        </w:numPr>
        <w:spacing w:after="0" w:line="240" w:lineRule="auto"/>
        <w:rPr>
          <w:rFonts w:eastAsia="Times New Roman" w:cs="Arial"/>
          <w:sz w:val="24"/>
          <w:szCs w:val="24"/>
          <w:lang w:val="en-GB"/>
        </w:rPr>
      </w:pPr>
      <w:r w:rsidRPr="006E40D7">
        <w:rPr>
          <w:rFonts w:eastAsia="Times New Roman" w:cs="Arial"/>
          <w:sz w:val="24"/>
          <w:szCs w:val="24"/>
          <w:lang w:val="en-GB"/>
        </w:rPr>
        <w:t>Withholding information or supplying incorrect information.</w:t>
      </w:r>
    </w:p>
    <w:p w14:paraId="66EBCF91" w14:textId="77777777" w:rsidR="006E40D7" w:rsidRPr="006E40D7" w:rsidRDefault="006E40D7" w:rsidP="006E40D7">
      <w:pPr>
        <w:numPr>
          <w:ilvl w:val="0"/>
          <w:numId w:val="31"/>
        </w:numPr>
        <w:spacing w:after="0" w:line="240" w:lineRule="auto"/>
        <w:rPr>
          <w:rFonts w:eastAsia="Times New Roman" w:cs="Arial"/>
          <w:sz w:val="24"/>
          <w:szCs w:val="24"/>
          <w:lang w:val="en-GB"/>
        </w:rPr>
      </w:pPr>
      <w:r w:rsidRPr="006E40D7">
        <w:rPr>
          <w:rFonts w:eastAsia="Times New Roman" w:cs="Arial"/>
          <w:sz w:val="24"/>
          <w:szCs w:val="24"/>
          <w:lang w:val="en-GB"/>
        </w:rPr>
        <w:t>Deliberately sabotaging or impeding work performance.</w:t>
      </w:r>
    </w:p>
    <w:p w14:paraId="7F86CCE8" w14:textId="77777777" w:rsidR="006E40D7" w:rsidRPr="006E40D7" w:rsidRDefault="006E40D7" w:rsidP="006E40D7">
      <w:pPr>
        <w:numPr>
          <w:ilvl w:val="0"/>
          <w:numId w:val="31"/>
        </w:numPr>
        <w:spacing w:after="0" w:line="240" w:lineRule="auto"/>
        <w:rPr>
          <w:rFonts w:eastAsia="Times New Roman" w:cs="Arial"/>
          <w:sz w:val="24"/>
          <w:szCs w:val="24"/>
          <w:lang w:val="en-GB"/>
        </w:rPr>
      </w:pPr>
      <w:r w:rsidRPr="006E40D7">
        <w:rPr>
          <w:rFonts w:eastAsia="Times New Roman" w:cs="Arial"/>
          <w:sz w:val="24"/>
          <w:szCs w:val="24"/>
          <w:lang w:val="en-GB"/>
        </w:rPr>
        <w:t>Constantly changing targets.</w:t>
      </w:r>
    </w:p>
    <w:p w14:paraId="716FDB50" w14:textId="77777777" w:rsidR="006E40D7" w:rsidRPr="006E40D7" w:rsidRDefault="006E40D7" w:rsidP="006E40D7">
      <w:pPr>
        <w:numPr>
          <w:ilvl w:val="0"/>
          <w:numId w:val="31"/>
        </w:numPr>
        <w:spacing w:after="0" w:line="240" w:lineRule="auto"/>
        <w:rPr>
          <w:rFonts w:eastAsia="Times New Roman" w:cs="Arial"/>
          <w:sz w:val="24"/>
          <w:szCs w:val="24"/>
          <w:lang w:val="en-GB"/>
        </w:rPr>
      </w:pPr>
      <w:r w:rsidRPr="006E40D7">
        <w:rPr>
          <w:rFonts w:eastAsia="Times New Roman" w:cs="Arial"/>
          <w:sz w:val="24"/>
          <w:szCs w:val="24"/>
          <w:lang w:val="en-GB"/>
        </w:rPr>
        <w:t>Setting individuals up to fail by imposing impossible deadlines.</w:t>
      </w:r>
    </w:p>
    <w:p w14:paraId="6B3D6FCA" w14:textId="77777777" w:rsidR="006E40D7" w:rsidRPr="006E40D7" w:rsidRDefault="006E40D7" w:rsidP="006E40D7">
      <w:pPr>
        <w:numPr>
          <w:ilvl w:val="0"/>
          <w:numId w:val="31"/>
        </w:numPr>
        <w:spacing w:after="0" w:line="240" w:lineRule="auto"/>
        <w:rPr>
          <w:rFonts w:eastAsia="Times New Roman" w:cs="Arial"/>
          <w:sz w:val="24"/>
          <w:szCs w:val="24"/>
          <w:lang w:val="en-GB"/>
        </w:rPr>
      </w:pPr>
      <w:r w:rsidRPr="006E40D7">
        <w:rPr>
          <w:rFonts w:eastAsia="Times New Roman" w:cs="Arial"/>
          <w:sz w:val="24"/>
          <w:szCs w:val="24"/>
          <w:lang w:val="en-GB"/>
        </w:rPr>
        <w:t>Removing areas of responsibility and imposing menial tasks.</w:t>
      </w:r>
    </w:p>
    <w:p w14:paraId="2EF68F98" w14:textId="77777777" w:rsidR="006E40D7" w:rsidRPr="006E40D7" w:rsidRDefault="006E40D7" w:rsidP="006E40D7">
      <w:pPr>
        <w:spacing w:after="0" w:line="240" w:lineRule="auto"/>
        <w:ind w:left="360"/>
        <w:rPr>
          <w:rFonts w:eastAsia="Times New Roman" w:cs="Arial"/>
          <w:sz w:val="24"/>
          <w:szCs w:val="24"/>
          <w:lang w:val="en-GB"/>
        </w:rPr>
      </w:pPr>
    </w:p>
    <w:p w14:paraId="43EF93C2" w14:textId="77777777" w:rsidR="006E40D7" w:rsidRPr="006E40D7" w:rsidRDefault="006E40D7" w:rsidP="006E40D7">
      <w:pPr>
        <w:spacing w:after="0" w:line="240" w:lineRule="auto"/>
        <w:rPr>
          <w:rFonts w:eastAsia="Times New Roman" w:cs="Arial"/>
          <w:sz w:val="24"/>
          <w:szCs w:val="24"/>
          <w:lang w:val="en-GB"/>
        </w:rPr>
      </w:pPr>
      <w:r w:rsidRPr="006E40D7">
        <w:rPr>
          <w:rFonts w:eastAsia="Times New Roman" w:cs="Arial"/>
          <w:sz w:val="24"/>
          <w:szCs w:val="24"/>
          <w:lang w:val="en-GB"/>
        </w:rPr>
        <w:t>The actions listed must be viewed in terms of the distress they cause the individual. It is the perceptions of the recipient that determine whether any action or statement can be viewed as bullying.</w:t>
      </w:r>
    </w:p>
    <w:p w14:paraId="590455A3" w14:textId="77777777" w:rsidR="006E40D7" w:rsidRPr="006E40D7" w:rsidRDefault="006E40D7" w:rsidP="006E40D7">
      <w:pPr>
        <w:spacing w:after="0" w:line="240" w:lineRule="auto"/>
        <w:rPr>
          <w:rFonts w:eastAsia="Times New Roman" w:cs="Arial"/>
          <w:sz w:val="24"/>
          <w:szCs w:val="24"/>
          <w:lang w:val="en-GB"/>
        </w:rPr>
      </w:pPr>
    </w:p>
    <w:p w14:paraId="027BFF45" w14:textId="77777777" w:rsidR="006E40D7" w:rsidRPr="006E40D7" w:rsidRDefault="006E40D7" w:rsidP="006E40D7">
      <w:pPr>
        <w:spacing w:after="0" w:line="240" w:lineRule="auto"/>
        <w:rPr>
          <w:rFonts w:eastAsia="Times New Roman" w:cs="Arial"/>
          <w:b/>
          <w:bCs/>
          <w:sz w:val="24"/>
          <w:szCs w:val="24"/>
          <w:lang w:val="en-GB"/>
        </w:rPr>
      </w:pPr>
      <w:r w:rsidRPr="006E40D7">
        <w:rPr>
          <w:rFonts w:eastAsia="Times New Roman" w:cs="Arial"/>
          <w:b/>
          <w:bCs/>
          <w:sz w:val="24"/>
          <w:szCs w:val="24"/>
          <w:lang w:val="en-GB"/>
        </w:rPr>
        <w:t>The impact of harassment and bullying</w:t>
      </w:r>
    </w:p>
    <w:p w14:paraId="69FCAD17" w14:textId="77777777" w:rsidR="006E40D7" w:rsidRPr="006E40D7" w:rsidRDefault="006E40D7" w:rsidP="006E40D7">
      <w:pPr>
        <w:spacing w:after="0" w:line="240" w:lineRule="auto"/>
        <w:rPr>
          <w:rFonts w:eastAsia="Times New Roman" w:cs="Arial"/>
          <w:sz w:val="24"/>
          <w:szCs w:val="24"/>
          <w:lang w:val="en-GB"/>
        </w:rPr>
      </w:pPr>
      <w:r w:rsidRPr="006E40D7">
        <w:rPr>
          <w:rFonts w:eastAsia="Times New Roman" w:cs="Arial"/>
          <w:sz w:val="24"/>
          <w:szCs w:val="24"/>
          <w:lang w:val="en-GB"/>
        </w:rPr>
        <w:t>Harassment and bullying can lead to illness, absenteeism, an apparent lack of commitment, poor performance and resignation.</w:t>
      </w:r>
    </w:p>
    <w:p w14:paraId="1D893FF3" w14:textId="77777777" w:rsidR="006E40D7" w:rsidRPr="006E40D7" w:rsidRDefault="006E40D7" w:rsidP="006E40D7">
      <w:pPr>
        <w:spacing w:after="0" w:line="240" w:lineRule="auto"/>
        <w:rPr>
          <w:rFonts w:eastAsia="Times New Roman" w:cs="Arial"/>
          <w:sz w:val="24"/>
          <w:szCs w:val="24"/>
          <w:lang w:val="en-GB"/>
        </w:rPr>
      </w:pPr>
    </w:p>
    <w:p w14:paraId="356709AC" w14:textId="77777777" w:rsidR="006E40D7" w:rsidRPr="006E40D7" w:rsidRDefault="006E40D7" w:rsidP="006E40D7">
      <w:pPr>
        <w:spacing w:after="0" w:line="240" w:lineRule="auto"/>
        <w:rPr>
          <w:rFonts w:eastAsia="Times New Roman" w:cs="Arial"/>
          <w:sz w:val="24"/>
          <w:szCs w:val="24"/>
          <w:lang w:val="en-GB"/>
        </w:rPr>
      </w:pPr>
      <w:r w:rsidRPr="006E40D7">
        <w:rPr>
          <w:rFonts w:eastAsia="Times New Roman" w:cs="Arial"/>
          <w:sz w:val="24"/>
          <w:szCs w:val="24"/>
          <w:lang w:val="en-GB"/>
        </w:rPr>
        <w:t>The damage, tension and conflict that harassment and bullying creates should not be underestimated. The result is not just poor morale, but higher turnover of trustees and volunteers, reduced productivity and poor service.</w:t>
      </w:r>
    </w:p>
    <w:p w14:paraId="4CEACE65" w14:textId="77777777" w:rsidR="006E40D7" w:rsidRPr="006E40D7" w:rsidRDefault="006E40D7" w:rsidP="006E40D7">
      <w:pPr>
        <w:spacing w:after="0" w:line="240" w:lineRule="auto"/>
        <w:rPr>
          <w:rFonts w:eastAsia="Times New Roman" w:cs="Arial"/>
          <w:sz w:val="24"/>
          <w:szCs w:val="24"/>
          <w:lang w:val="en-GB"/>
        </w:rPr>
      </w:pPr>
    </w:p>
    <w:p w14:paraId="66FCDA65" w14:textId="77777777" w:rsidR="006E40D7" w:rsidRPr="006E40D7" w:rsidRDefault="006E40D7" w:rsidP="006E40D7">
      <w:pPr>
        <w:spacing w:after="0" w:line="240" w:lineRule="auto"/>
        <w:rPr>
          <w:rFonts w:eastAsia="Times New Roman" w:cs="Arial"/>
          <w:sz w:val="24"/>
          <w:szCs w:val="24"/>
          <w:lang w:val="en-GB"/>
        </w:rPr>
      </w:pPr>
      <w:r w:rsidRPr="006E40D7">
        <w:rPr>
          <w:rFonts w:eastAsia="Times New Roman" w:cs="Arial"/>
          <w:sz w:val="24"/>
          <w:szCs w:val="24"/>
          <w:lang w:val="en-GB"/>
        </w:rPr>
        <w:t xml:space="preserve">Public image can be badly damaged when incidents of harassment and bullying occur, particularly when they attract media attention. </w:t>
      </w:r>
    </w:p>
    <w:p w14:paraId="0D534F81" w14:textId="77777777" w:rsidR="006E40D7" w:rsidRPr="006E40D7" w:rsidRDefault="006E40D7" w:rsidP="006E40D7">
      <w:pPr>
        <w:spacing w:after="0" w:line="240" w:lineRule="auto"/>
        <w:rPr>
          <w:rFonts w:eastAsia="Times New Roman"/>
          <w:b/>
          <w:bCs/>
          <w:sz w:val="24"/>
          <w:szCs w:val="24"/>
          <w:lang w:val="en-GB"/>
        </w:rPr>
      </w:pPr>
    </w:p>
    <w:p w14:paraId="501DB02D" w14:textId="77777777" w:rsidR="006E40D7" w:rsidRPr="006E40D7" w:rsidRDefault="006E40D7" w:rsidP="006E40D7">
      <w:pPr>
        <w:spacing w:after="0" w:line="240" w:lineRule="auto"/>
        <w:rPr>
          <w:rFonts w:eastAsia="Times New Roman" w:cs="Arial"/>
          <w:b/>
          <w:bCs/>
          <w:sz w:val="24"/>
          <w:szCs w:val="24"/>
          <w:lang w:val="en-GB"/>
        </w:rPr>
      </w:pPr>
      <w:r w:rsidRPr="006E40D7">
        <w:rPr>
          <w:rFonts w:eastAsia="Times New Roman" w:cs="Arial"/>
          <w:b/>
          <w:bCs/>
          <w:sz w:val="24"/>
          <w:szCs w:val="24"/>
          <w:lang w:val="en-GB"/>
        </w:rPr>
        <w:t>Enforcement</w:t>
      </w:r>
    </w:p>
    <w:p w14:paraId="1DFC7D8D" w14:textId="77777777" w:rsidR="006E40D7" w:rsidRPr="006E40D7" w:rsidRDefault="006E40D7" w:rsidP="006E40D7">
      <w:pPr>
        <w:spacing w:after="0" w:line="240" w:lineRule="auto"/>
        <w:rPr>
          <w:rFonts w:eastAsia="Times New Roman" w:cs="Arial"/>
          <w:sz w:val="24"/>
          <w:szCs w:val="24"/>
          <w:lang w:val="en-GB"/>
        </w:rPr>
      </w:pPr>
      <w:r w:rsidRPr="006E40D7">
        <w:rPr>
          <w:rFonts w:eastAsia="Times New Roman" w:cs="Arial"/>
          <w:sz w:val="24"/>
          <w:szCs w:val="24"/>
          <w:lang w:val="en-GB"/>
        </w:rPr>
        <w:t>Any harassment or bullying will be classed as gross misconduct.</w:t>
      </w:r>
    </w:p>
    <w:p w14:paraId="7A693D78" w14:textId="77777777" w:rsidR="006E40D7" w:rsidRPr="006E40D7" w:rsidRDefault="006E40D7" w:rsidP="006E40D7">
      <w:pPr>
        <w:spacing w:after="0" w:line="240" w:lineRule="auto"/>
        <w:rPr>
          <w:rFonts w:eastAsia="Times New Roman" w:cs="Arial"/>
          <w:sz w:val="24"/>
          <w:szCs w:val="24"/>
          <w:lang w:val="en-GB"/>
        </w:rPr>
      </w:pPr>
    </w:p>
    <w:p w14:paraId="32682E17" w14:textId="12C5F420" w:rsidR="006E40D7" w:rsidRPr="006E40D7" w:rsidRDefault="006E40D7" w:rsidP="006E40D7">
      <w:pPr>
        <w:spacing w:after="0" w:line="240" w:lineRule="auto"/>
        <w:rPr>
          <w:rFonts w:eastAsia="Times New Roman" w:cs="Arial"/>
          <w:sz w:val="24"/>
          <w:szCs w:val="24"/>
          <w:lang w:val="en-GB"/>
        </w:rPr>
      </w:pPr>
      <w:r w:rsidRPr="006E40D7">
        <w:rPr>
          <w:rFonts w:eastAsia="Times New Roman" w:cs="Arial"/>
          <w:sz w:val="24"/>
          <w:szCs w:val="24"/>
          <w:lang w:val="en-GB"/>
        </w:rPr>
        <w:t xml:space="preserve">All trustees will be informed of </w:t>
      </w:r>
      <w:r w:rsidR="00524C14" w:rsidRPr="00524C14">
        <w:rPr>
          <w:rFonts w:eastAsia="Times New Roman" w:cs="Arial"/>
          <w:sz w:val="24"/>
          <w:szCs w:val="24"/>
          <w:lang w:val="en-GB"/>
        </w:rPr>
        <w:t xml:space="preserve">the </w:t>
      </w:r>
      <w:r w:rsidRPr="00524C14">
        <w:rPr>
          <w:rFonts w:eastAsia="Times New Roman" w:cs="Arial"/>
          <w:sz w:val="24"/>
          <w:szCs w:val="24"/>
          <w:lang w:val="en-GB"/>
        </w:rPr>
        <w:t>PDCCF’s</w:t>
      </w:r>
      <w:r w:rsidRPr="006E40D7">
        <w:rPr>
          <w:rFonts w:eastAsia="Times New Roman" w:cs="Arial"/>
          <w:sz w:val="24"/>
          <w:szCs w:val="24"/>
          <w:lang w:val="en-GB"/>
        </w:rPr>
        <w:t xml:space="preserve"> policy towards harassment and bullying when taking up their role. It will be stressed that all complaints of harassment will be treated seriously.</w:t>
      </w:r>
    </w:p>
    <w:p w14:paraId="61BCE7D1" w14:textId="77777777" w:rsidR="006E40D7" w:rsidRPr="006E40D7" w:rsidRDefault="006E40D7" w:rsidP="006E40D7">
      <w:pPr>
        <w:spacing w:after="0" w:line="240" w:lineRule="auto"/>
        <w:rPr>
          <w:rFonts w:eastAsia="Times New Roman" w:cs="Arial"/>
          <w:sz w:val="24"/>
          <w:szCs w:val="24"/>
          <w:lang w:val="en-GB"/>
        </w:rPr>
      </w:pPr>
    </w:p>
    <w:p w14:paraId="2716375C" w14:textId="77777777" w:rsidR="006E40D7" w:rsidRPr="006E40D7" w:rsidRDefault="006E40D7" w:rsidP="006E40D7">
      <w:pPr>
        <w:spacing w:after="0" w:line="240" w:lineRule="auto"/>
        <w:rPr>
          <w:rFonts w:eastAsia="Times New Roman" w:cs="Arial"/>
          <w:sz w:val="24"/>
          <w:szCs w:val="24"/>
          <w:lang w:val="en-GB"/>
        </w:rPr>
      </w:pPr>
      <w:r w:rsidRPr="006E40D7">
        <w:rPr>
          <w:rFonts w:eastAsia="Times New Roman" w:cs="Arial"/>
          <w:sz w:val="24"/>
          <w:szCs w:val="24"/>
          <w:lang w:val="en-GB"/>
        </w:rPr>
        <w:t xml:space="preserve">The PDCCF expects all trustees and employees to respect the dignity of their colleagues. </w:t>
      </w:r>
    </w:p>
    <w:p w14:paraId="1A56969F" w14:textId="77777777" w:rsidR="006E40D7" w:rsidRPr="006E40D7" w:rsidRDefault="006E40D7" w:rsidP="006E40D7">
      <w:pPr>
        <w:spacing w:after="0" w:line="240" w:lineRule="auto"/>
        <w:rPr>
          <w:rFonts w:eastAsia="Times New Roman"/>
          <w:b/>
          <w:bCs/>
          <w:sz w:val="24"/>
          <w:szCs w:val="24"/>
          <w:lang w:val="en-GB"/>
        </w:rPr>
      </w:pPr>
    </w:p>
    <w:p w14:paraId="06DD0F35" w14:textId="77777777" w:rsidR="006E40D7" w:rsidRPr="006E40D7" w:rsidRDefault="006E40D7" w:rsidP="006E40D7">
      <w:pPr>
        <w:spacing w:after="0" w:line="240" w:lineRule="auto"/>
        <w:rPr>
          <w:rFonts w:eastAsia="Times New Roman" w:cs="Arial"/>
          <w:b/>
          <w:bCs/>
          <w:sz w:val="24"/>
          <w:szCs w:val="24"/>
          <w:lang w:val="en-GB"/>
        </w:rPr>
      </w:pPr>
      <w:r w:rsidRPr="006E40D7">
        <w:rPr>
          <w:rFonts w:eastAsia="Times New Roman" w:cs="Arial"/>
          <w:b/>
          <w:bCs/>
          <w:sz w:val="24"/>
          <w:szCs w:val="24"/>
          <w:lang w:val="en-GB"/>
        </w:rPr>
        <w:t>Training, communication and awareness</w:t>
      </w:r>
    </w:p>
    <w:p w14:paraId="699D15A1" w14:textId="77777777" w:rsidR="006E40D7" w:rsidRPr="006E40D7" w:rsidRDefault="006E40D7" w:rsidP="006E40D7">
      <w:pPr>
        <w:spacing w:after="0" w:line="240" w:lineRule="auto"/>
        <w:rPr>
          <w:rFonts w:eastAsia="Times New Roman" w:cs="Arial"/>
          <w:sz w:val="24"/>
          <w:szCs w:val="24"/>
          <w:lang w:val="en-GB"/>
        </w:rPr>
      </w:pPr>
      <w:r w:rsidRPr="006E40D7">
        <w:rPr>
          <w:rFonts w:eastAsia="Times New Roman" w:cs="Arial"/>
          <w:sz w:val="24"/>
          <w:szCs w:val="24"/>
          <w:lang w:val="en-GB"/>
        </w:rPr>
        <w:t>The PDCCF recognises that a written policy is not sufficient to eliminate harassment and bullying. It is important that all trustees:</w:t>
      </w:r>
    </w:p>
    <w:p w14:paraId="4A53B63A" w14:textId="77777777" w:rsidR="006E40D7" w:rsidRPr="006E40D7" w:rsidRDefault="006E40D7" w:rsidP="006E40D7">
      <w:pPr>
        <w:spacing w:after="0" w:line="240" w:lineRule="auto"/>
        <w:rPr>
          <w:rFonts w:eastAsia="Times New Roman" w:cs="Arial"/>
          <w:sz w:val="24"/>
          <w:szCs w:val="24"/>
          <w:lang w:val="en-GB"/>
        </w:rPr>
      </w:pPr>
    </w:p>
    <w:p w14:paraId="0882A8C3" w14:textId="77777777" w:rsidR="006E40D7" w:rsidRPr="006E40D7" w:rsidRDefault="006E40D7" w:rsidP="006E40D7">
      <w:pPr>
        <w:numPr>
          <w:ilvl w:val="0"/>
          <w:numId w:val="32"/>
        </w:numPr>
        <w:spacing w:after="0" w:line="240" w:lineRule="auto"/>
        <w:rPr>
          <w:rFonts w:eastAsia="Times New Roman" w:cs="Arial"/>
          <w:sz w:val="24"/>
          <w:szCs w:val="24"/>
          <w:lang w:val="en-GB"/>
        </w:rPr>
      </w:pPr>
      <w:r w:rsidRPr="006E40D7">
        <w:rPr>
          <w:rFonts w:eastAsia="Times New Roman" w:cs="Arial"/>
          <w:sz w:val="24"/>
          <w:szCs w:val="24"/>
          <w:lang w:val="en-GB"/>
        </w:rPr>
        <w:t>Understand the commitment to prevent harassment and bullying.</w:t>
      </w:r>
    </w:p>
    <w:p w14:paraId="17910494" w14:textId="77777777" w:rsidR="006E40D7" w:rsidRPr="006E40D7" w:rsidRDefault="006E40D7" w:rsidP="006E40D7">
      <w:pPr>
        <w:numPr>
          <w:ilvl w:val="0"/>
          <w:numId w:val="32"/>
        </w:numPr>
        <w:spacing w:after="0" w:line="240" w:lineRule="auto"/>
        <w:rPr>
          <w:rFonts w:eastAsia="Times New Roman" w:cs="Arial"/>
          <w:sz w:val="24"/>
          <w:szCs w:val="24"/>
          <w:lang w:val="en-GB"/>
        </w:rPr>
      </w:pPr>
      <w:r w:rsidRPr="006E40D7">
        <w:rPr>
          <w:rFonts w:eastAsia="Times New Roman" w:cs="Arial"/>
          <w:sz w:val="24"/>
          <w:szCs w:val="24"/>
          <w:lang w:val="en-GB"/>
        </w:rPr>
        <w:t>Understand their responsibilities and role in the process.</w:t>
      </w:r>
    </w:p>
    <w:p w14:paraId="31695D09" w14:textId="77777777" w:rsidR="006E40D7" w:rsidRPr="006E40D7" w:rsidRDefault="006E40D7" w:rsidP="006E40D7">
      <w:pPr>
        <w:numPr>
          <w:ilvl w:val="0"/>
          <w:numId w:val="32"/>
        </w:numPr>
        <w:spacing w:after="0" w:line="240" w:lineRule="auto"/>
        <w:rPr>
          <w:rFonts w:eastAsia="Times New Roman" w:cs="Arial"/>
          <w:sz w:val="24"/>
          <w:szCs w:val="24"/>
          <w:lang w:val="en-GB"/>
        </w:rPr>
      </w:pPr>
      <w:r w:rsidRPr="006E40D7">
        <w:rPr>
          <w:rFonts w:eastAsia="Times New Roman" w:cs="Arial"/>
          <w:sz w:val="24"/>
          <w:szCs w:val="24"/>
          <w:lang w:val="en-GB"/>
        </w:rPr>
        <w:t>Know how to seek advice and guidance.</w:t>
      </w:r>
    </w:p>
    <w:p w14:paraId="3222EFBF" w14:textId="77777777" w:rsidR="006E40D7" w:rsidRPr="006E40D7" w:rsidRDefault="006E40D7" w:rsidP="006E40D7">
      <w:pPr>
        <w:numPr>
          <w:ilvl w:val="0"/>
          <w:numId w:val="32"/>
        </w:numPr>
        <w:spacing w:after="0" w:line="240" w:lineRule="auto"/>
        <w:rPr>
          <w:rFonts w:eastAsia="Times New Roman" w:cs="Arial"/>
          <w:sz w:val="24"/>
          <w:szCs w:val="24"/>
          <w:lang w:val="en-GB"/>
        </w:rPr>
      </w:pPr>
      <w:r w:rsidRPr="006E40D7">
        <w:rPr>
          <w:rFonts w:eastAsia="Times New Roman" w:cs="Arial"/>
          <w:sz w:val="24"/>
          <w:szCs w:val="24"/>
          <w:lang w:val="en-GB"/>
        </w:rPr>
        <w:t>Know how to make complaints and are confident they will be handled effectively.</w:t>
      </w:r>
    </w:p>
    <w:p w14:paraId="01544530" w14:textId="77777777" w:rsidR="006E40D7" w:rsidRPr="006E40D7" w:rsidRDefault="006E40D7" w:rsidP="006E40D7">
      <w:pPr>
        <w:spacing w:after="0" w:line="240" w:lineRule="auto"/>
        <w:ind w:left="360"/>
        <w:rPr>
          <w:rFonts w:eastAsia="Times New Roman" w:cs="Arial"/>
          <w:sz w:val="24"/>
          <w:szCs w:val="24"/>
          <w:lang w:val="en-GB"/>
        </w:rPr>
      </w:pPr>
    </w:p>
    <w:p w14:paraId="18EEEAE7" w14:textId="77777777" w:rsidR="006E40D7" w:rsidRPr="006E40D7" w:rsidRDefault="006E40D7" w:rsidP="006E40D7">
      <w:pPr>
        <w:spacing w:after="0" w:line="240" w:lineRule="auto"/>
        <w:rPr>
          <w:rFonts w:eastAsia="Times New Roman" w:cs="Arial"/>
          <w:sz w:val="24"/>
          <w:szCs w:val="24"/>
          <w:lang w:val="en-GB"/>
        </w:rPr>
      </w:pPr>
      <w:r w:rsidRPr="006E40D7">
        <w:rPr>
          <w:rFonts w:eastAsia="Times New Roman" w:cs="Arial"/>
          <w:sz w:val="24"/>
          <w:szCs w:val="24"/>
          <w:lang w:val="en-GB"/>
        </w:rPr>
        <w:t>The PDCCF is committed to communicating the policy through:</w:t>
      </w:r>
    </w:p>
    <w:p w14:paraId="20B656B2" w14:textId="77777777" w:rsidR="006E40D7" w:rsidRPr="006E40D7" w:rsidRDefault="006E40D7" w:rsidP="006E40D7">
      <w:pPr>
        <w:spacing w:after="0" w:line="240" w:lineRule="auto"/>
        <w:rPr>
          <w:rFonts w:eastAsia="Times New Roman" w:cs="Arial"/>
          <w:sz w:val="24"/>
          <w:szCs w:val="24"/>
          <w:lang w:val="en-GB"/>
        </w:rPr>
      </w:pPr>
    </w:p>
    <w:p w14:paraId="0E28A12E" w14:textId="77777777" w:rsidR="006E40D7" w:rsidRPr="006E40D7" w:rsidRDefault="006E40D7" w:rsidP="006E40D7">
      <w:pPr>
        <w:numPr>
          <w:ilvl w:val="0"/>
          <w:numId w:val="33"/>
        </w:numPr>
        <w:spacing w:after="0" w:line="240" w:lineRule="auto"/>
        <w:rPr>
          <w:rFonts w:eastAsia="Times New Roman" w:cs="Arial"/>
          <w:sz w:val="24"/>
          <w:szCs w:val="24"/>
          <w:lang w:val="en-GB"/>
        </w:rPr>
      </w:pPr>
      <w:r w:rsidRPr="006E40D7">
        <w:rPr>
          <w:rFonts w:eastAsia="Times New Roman" w:cs="Arial"/>
          <w:sz w:val="24"/>
          <w:szCs w:val="24"/>
          <w:lang w:val="en-GB"/>
        </w:rPr>
        <w:t>Publication on the Charity website</w:t>
      </w:r>
    </w:p>
    <w:p w14:paraId="47BC0783" w14:textId="77777777" w:rsidR="006E40D7" w:rsidRPr="006E40D7" w:rsidRDefault="006E40D7" w:rsidP="006E40D7">
      <w:pPr>
        <w:numPr>
          <w:ilvl w:val="0"/>
          <w:numId w:val="33"/>
        </w:numPr>
        <w:spacing w:after="0" w:line="240" w:lineRule="auto"/>
        <w:rPr>
          <w:rFonts w:eastAsia="Times New Roman" w:cs="Arial"/>
          <w:sz w:val="24"/>
          <w:szCs w:val="24"/>
          <w:lang w:val="en-GB"/>
        </w:rPr>
      </w:pPr>
      <w:r w:rsidRPr="006E40D7">
        <w:rPr>
          <w:rFonts w:eastAsia="Times New Roman" w:cs="Arial"/>
          <w:sz w:val="24"/>
          <w:szCs w:val="24"/>
          <w:lang w:val="en-GB"/>
        </w:rPr>
        <w:t>Regular review and discussion of the policy</w:t>
      </w:r>
    </w:p>
    <w:p w14:paraId="13790BB7" w14:textId="77777777" w:rsidR="006E40D7" w:rsidRPr="006E40D7" w:rsidRDefault="006E40D7" w:rsidP="006E40D7">
      <w:pPr>
        <w:numPr>
          <w:ilvl w:val="0"/>
          <w:numId w:val="33"/>
        </w:numPr>
        <w:spacing w:after="0" w:line="240" w:lineRule="auto"/>
        <w:rPr>
          <w:rFonts w:eastAsia="Times New Roman" w:cs="Arial"/>
          <w:sz w:val="24"/>
          <w:szCs w:val="24"/>
          <w:lang w:val="en-GB"/>
        </w:rPr>
      </w:pPr>
      <w:r w:rsidRPr="006E40D7">
        <w:rPr>
          <w:rFonts w:eastAsia="Times New Roman" w:cs="Arial"/>
          <w:sz w:val="24"/>
          <w:szCs w:val="24"/>
          <w:lang w:val="en-GB"/>
        </w:rPr>
        <w:t>Induction of new trustees and co-opted members</w:t>
      </w:r>
    </w:p>
    <w:p w14:paraId="25C3227B" w14:textId="77777777" w:rsidR="006E40D7" w:rsidRPr="006E40D7" w:rsidRDefault="006E40D7" w:rsidP="006E40D7">
      <w:pPr>
        <w:spacing w:after="0" w:line="240" w:lineRule="auto"/>
        <w:rPr>
          <w:rFonts w:eastAsia="Times New Roman"/>
          <w:b/>
          <w:bCs/>
          <w:sz w:val="24"/>
          <w:szCs w:val="24"/>
          <w:lang w:val="en-GB"/>
        </w:rPr>
      </w:pPr>
    </w:p>
    <w:p w14:paraId="4A0E8899" w14:textId="77777777" w:rsidR="006E40D7" w:rsidRPr="006E40D7" w:rsidRDefault="006E40D7" w:rsidP="006E40D7">
      <w:pPr>
        <w:spacing w:after="0" w:line="240" w:lineRule="auto"/>
        <w:rPr>
          <w:rFonts w:eastAsia="Times New Roman" w:cs="Arial"/>
          <w:b/>
          <w:bCs/>
          <w:sz w:val="24"/>
          <w:szCs w:val="24"/>
          <w:lang w:val="en-GB"/>
        </w:rPr>
      </w:pPr>
    </w:p>
    <w:p w14:paraId="2AB3C4DA" w14:textId="77777777" w:rsidR="006E40D7" w:rsidRPr="006E40D7" w:rsidRDefault="006E40D7" w:rsidP="006E40D7">
      <w:pPr>
        <w:spacing w:after="0" w:line="240" w:lineRule="auto"/>
        <w:rPr>
          <w:rFonts w:eastAsia="Times New Roman" w:cs="Arial"/>
          <w:b/>
          <w:bCs/>
          <w:sz w:val="24"/>
          <w:szCs w:val="24"/>
          <w:lang w:val="en-GB"/>
        </w:rPr>
      </w:pPr>
      <w:r w:rsidRPr="006E40D7">
        <w:rPr>
          <w:rFonts w:eastAsia="Times New Roman" w:cs="Arial"/>
          <w:b/>
          <w:bCs/>
          <w:sz w:val="24"/>
          <w:szCs w:val="24"/>
          <w:lang w:val="en-GB"/>
        </w:rPr>
        <w:t>Procedures</w:t>
      </w:r>
    </w:p>
    <w:p w14:paraId="4D93BAFB" w14:textId="77777777" w:rsidR="006E40D7" w:rsidRPr="006E40D7" w:rsidRDefault="006E40D7" w:rsidP="006E40D7">
      <w:pPr>
        <w:spacing w:after="0" w:line="240" w:lineRule="auto"/>
        <w:rPr>
          <w:rFonts w:eastAsia="Times New Roman" w:cs="Arial"/>
          <w:b/>
          <w:bCs/>
          <w:sz w:val="24"/>
          <w:szCs w:val="24"/>
          <w:lang w:val="en-GB"/>
        </w:rPr>
      </w:pPr>
    </w:p>
    <w:p w14:paraId="37791C94" w14:textId="77777777" w:rsidR="006E40D7" w:rsidRPr="006E40D7" w:rsidRDefault="006E40D7" w:rsidP="006E40D7">
      <w:pPr>
        <w:spacing w:after="0" w:line="240" w:lineRule="auto"/>
        <w:rPr>
          <w:rFonts w:eastAsia="Times New Roman" w:cs="Arial"/>
          <w:b/>
          <w:bCs/>
          <w:sz w:val="24"/>
          <w:szCs w:val="24"/>
          <w:lang w:val="en-GB"/>
        </w:rPr>
      </w:pPr>
      <w:r w:rsidRPr="006E40D7">
        <w:rPr>
          <w:rFonts w:eastAsia="Times New Roman" w:cs="Arial"/>
          <w:b/>
          <w:bCs/>
          <w:sz w:val="24"/>
          <w:szCs w:val="24"/>
          <w:lang w:val="en-GB"/>
        </w:rPr>
        <w:t>Advice</w:t>
      </w:r>
    </w:p>
    <w:p w14:paraId="3C4A3B19" w14:textId="7632C0FF" w:rsidR="006E40D7" w:rsidRPr="006E40D7" w:rsidRDefault="006E40D7" w:rsidP="006E40D7">
      <w:pPr>
        <w:spacing w:after="0" w:line="240" w:lineRule="auto"/>
        <w:rPr>
          <w:rFonts w:eastAsia="Times New Roman" w:cs="Arial"/>
          <w:sz w:val="24"/>
          <w:szCs w:val="24"/>
          <w:lang w:val="en-GB"/>
        </w:rPr>
      </w:pPr>
      <w:r w:rsidRPr="006E40D7">
        <w:rPr>
          <w:rFonts w:eastAsia="Times New Roman" w:cs="Arial"/>
          <w:sz w:val="24"/>
          <w:szCs w:val="24"/>
          <w:lang w:val="en-GB"/>
        </w:rPr>
        <w:t xml:space="preserve">PDCCF recognises the sensitive nature of harassment and bullying. Trustees and other volunteers who believe they are being harassed or bullied may wish to discuss their situation before deciding what action to take. The PDCCF operates an </w:t>
      </w:r>
      <w:r w:rsidR="00524C14" w:rsidRPr="006E40D7">
        <w:rPr>
          <w:rFonts w:eastAsia="Times New Roman" w:cs="Arial"/>
          <w:sz w:val="24"/>
          <w:szCs w:val="24"/>
          <w:lang w:val="en-GB"/>
        </w:rPr>
        <w:t>open-door</w:t>
      </w:r>
      <w:r w:rsidRPr="006E40D7">
        <w:rPr>
          <w:rFonts w:eastAsia="Times New Roman" w:cs="Arial"/>
          <w:sz w:val="24"/>
          <w:szCs w:val="24"/>
          <w:lang w:val="en-GB"/>
        </w:rPr>
        <w:t xml:space="preserve"> policy to discuss problems. Trustees and other volunteers can discuss the matter with a charity trustee on an informal basis.</w:t>
      </w:r>
    </w:p>
    <w:p w14:paraId="06CA060D" w14:textId="77777777" w:rsidR="006E40D7" w:rsidRPr="006E40D7" w:rsidRDefault="006E40D7" w:rsidP="006E40D7">
      <w:pPr>
        <w:spacing w:after="0" w:line="240" w:lineRule="auto"/>
        <w:rPr>
          <w:rFonts w:eastAsia="Times New Roman" w:cs="Arial"/>
          <w:sz w:val="24"/>
          <w:szCs w:val="24"/>
          <w:lang w:val="en-GB"/>
        </w:rPr>
      </w:pPr>
    </w:p>
    <w:p w14:paraId="0F56DDA5" w14:textId="77777777" w:rsidR="006E40D7" w:rsidRPr="006E40D7" w:rsidRDefault="006E40D7" w:rsidP="006E40D7">
      <w:pPr>
        <w:spacing w:after="0" w:line="240" w:lineRule="auto"/>
        <w:rPr>
          <w:rFonts w:eastAsia="Times New Roman" w:cs="Arial"/>
          <w:sz w:val="24"/>
          <w:szCs w:val="24"/>
          <w:lang w:val="en-GB"/>
        </w:rPr>
      </w:pPr>
      <w:r w:rsidRPr="006E40D7">
        <w:rPr>
          <w:rFonts w:eastAsia="Times New Roman" w:cs="Arial"/>
          <w:sz w:val="24"/>
          <w:szCs w:val="24"/>
          <w:lang w:val="en-GB"/>
        </w:rPr>
        <w:t>A trustee adviser will:</w:t>
      </w:r>
    </w:p>
    <w:p w14:paraId="1281A9E8" w14:textId="77777777" w:rsidR="006E40D7" w:rsidRPr="006E40D7" w:rsidRDefault="006E40D7" w:rsidP="006E40D7">
      <w:pPr>
        <w:numPr>
          <w:ilvl w:val="0"/>
          <w:numId w:val="34"/>
        </w:numPr>
        <w:spacing w:after="0" w:line="240" w:lineRule="auto"/>
        <w:rPr>
          <w:rFonts w:eastAsia="Times New Roman" w:cs="Arial"/>
          <w:sz w:val="24"/>
          <w:szCs w:val="24"/>
          <w:lang w:val="en-GB"/>
        </w:rPr>
      </w:pPr>
      <w:r w:rsidRPr="006E40D7">
        <w:rPr>
          <w:rFonts w:eastAsia="Times New Roman" w:cs="Arial"/>
          <w:sz w:val="24"/>
          <w:szCs w:val="24"/>
          <w:lang w:val="en-GB"/>
        </w:rPr>
        <w:t>ensure the conversation remains confidential as far as possible;</w:t>
      </w:r>
    </w:p>
    <w:p w14:paraId="135FEE25" w14:textId="77777777" w:rsidR="006E40D7" w:rsidRPr="006E40D7" w:rsidRDefault="006E40D7" w:rsidP="006E40D7">
      <w:pPr>
        <w:numPr>
          <w:ilvl w:val="0"/>
          <w:numId w:val="34"/>
        </w:numPr>
        <w:spacing w:after="0" w:line="240" w:lineRule="auto"/>
        <w:rPr>
          <w:rFonts w:eastAsia="Times New Roman" w:cs="Arial"/>
          <w:sz w:val="24"/>
          <w:szCs w:val="24"/>
          <w:lang w:val="en-GB"/>
        </w:rPr>
      </w:pPr>
      <w:r w:rsidRPr="006E40D7">
        <w:rPr>
          <w:rFonts w:eastAsia="Times New Roman" w:cs="Arial"/>
          <w:sz w:val="24"/>
          <w:szCs w:val="24"/>
          <w:lang w:val="en-GB"/>
        </w:rPr>
        <w:t>listen sympathetically;</w:t>
      </w:r>
    </w:p>
    <w:p w14:paraId="623FB225" w14:textId="77777777" w:rsidR="006E40D7" w:rsidRPr="006E40D7" w:rsidRDefault="006E40D7" w:rsidP="006E40D7">
      <w:pPr>
        <w:numPr>
          <w:ilvl w:val="0"/>
          <w:numId w:val="34"/>
        </w:numPr>
        <w:spacing w:after="0" w:line="240" w:lineRule="auto"/>
        <w:rPr>
          <w:rFonts w:eastAsia="Times New Roman" w:cs="Arial"/>
          <w:sz w:val="24"/>
          <w:szCs w:val="24"/>
          <w:lang w:val="en-GB"/>
        </w:rPr>
      </w:pPr>
      <w:r w:rsidRPr="006E40D7">
        <w:rPr>
          <w:rFonts w:eastAsia="Times New Roman" w:cs="Arial"/>
          <w:sz w:val="24"/>
          <w:szCs w:val="24"/>
          <w:lang w:val="en-GB"/>
        </w:rPr>
        <w:t>help individuals consider objectively what has happened;</w:t>
      </w:r>
    </w:p>
    <w:p w14:paraId="40A211D4" w14:textId="77777777" w:rsidR="006E40D7" w:rsidRPr="006E40D7" w:rsidRDefault="006E40D7" w:rsidP="006E40D7">
      <w:pPr>
        <w:numPr>
          <w:ilvl w:val="0"/>
          <w:numId w:val="34"/>
        </w:numPr>
        <w:spacing w:after="0" w:line="240" w:lineRule="auto"/>
        <w:rPr>
          <w:rFonts w:eastAsia="Times New Roman" w:cs="Arial"/>
          <w:sz w:val="24"/>
          <w:szCs w:val="24"/>
          <w:lang w:val="en-GB"/>
        </w:rPr>
      </w:pPr>
      <w:r w:rsidRPr="006E40D7">
        <w:rPr>
          <w:rFonts w:eastAsia="Times New Roman" w:cs="Arial"/>
          <w:sz w:val="24"/>
          <w:szCs w:val="24"/>
          <w:lang w:val="en-GB"/>
        </w:rPr>
        <w:t>discuss what outcome the individual would wish to see;</w:t>
      </w:r>
    </w:p>
    <w:p w14:paraId="2492CA6F" w14:textId="77777777" w:rsidR="006E40D7" w:rsidRPr="006E40D7" w:rsidRDefault="006E40D7" w:rsidP="006E40D7">
      <w:pPr>
        <w:numPr>
          <w:ilvl w:val="0"/>
          <w:numId w:val="34"/>
        </w:numPr>
        <w:spacing w:after="0" w:line="240" w:lineRule="auto"/>
        <w:rPr>
          <w:rFonts w:eastAsia="Times New Roman" w:cs="Arial"/>
          <w:sz w:val="24"/>
          <w:szCs w:val="24"/>
          <w:lang w:val="en-GB"/>
        </w:rPr>
      </w:pPr>
      <w:r w:rsidRPr="006E40D7">
        <w:rPr>
          <w:rFonts w:eastAsia="Times New Roman" w:cs="Arial"/>
          <w:sz w:val="24"/>
          <w:szCs w:val="24"/>
          <w:lang w:val="en-GB"/>
        </w:rPr>
        <w:t>draw attention to available procedures and options;</w:t>
      </w:r>
    </w:p>
    <w:p w14:paraId="2E6CC4B0" w14:textId="77777777" w:rsidR="006E40D7" w:rsidRPr="006E40D7" w:rsidRDefault="006E40D7" w:rsidP="006E40D7">
      <w:pPr>
        <w:numPr>
          <w:ilvl w:val="0"/>
          <w:numId w:val="34"/>
        </w:numPr>
        <w:spacing w:after="0" w:line="240" w:lineRule="auto"/>
        <w:rPr>
          <w:rFonts w:eastAsia="Times New Roman" w:cs="Arial"/>
          <w:sz w:val="24"/>
          <w:szCs w:val="24"/>
          <w:lang w:val="en-GB"/>
        </w:rPr>
      </w:pPr>
      <w:r w:rsidRPr="006E40D7">
        <w:rPr>
          <w:rFonts w:eastAsia="Times New Roman" w:cs="Arial"/>
          <w:sz w:val="24"/>
          <w:szCs w:val="24"/>
          <w:lang w:val="en-GB"/>
        </w:rPr>
        <w:t>inform the individual of the legal liabilities involved;</w:t>
      </w:r>
    </w:p>
    <w:p w14:paraId="1DC26EE7" w14:textId="77777777" w:rsidR="006E40D7" w:rsidRPr="006E40D7" w:rsidRDefault="006E40D7" w:rsidP="006E40D7">
      <w:pPr>
        <w:numPr>
          <w:ilvl w:val="0"/>
          <w:numId w:val="34"/>
        </w:numPr>
        <w:spacing w:after="0" w:line="240" w:lineRule="auto"/>
        <w:rPr>
          <w:rFonts w:eastAsia="Times New Roman" w:cs="Arial"/>
          <w:sz w:val="24"/>
          <w:szCs w:val="24"/>
          <w:lang w:val="en-GB"/>
        </w:rPr>
      </w:pPr>
      <w:r w:rsidRPr="006E40D7">
        <w:rPr>
          <w:rFonts w:eastAsia="Times New Roman" w:cs="Arial"/>
          <w:sz w:val="24"/>
          <w:szCs w:val="24"/>
          <w:lang w:val="en-GB"/>
        </w:rPr>
        <w:t>help weigh up the alternatives, but without pressure to adopt any particular course;</w:t>
      </w:r>
    </w:p>
    <w:p w14:paraId="47255B06" w14:textId="77777777" w:rsidR="006E40D7" w:rsidRPr="006E40D7" w:rsidRDefault="006E40D7" w:rsidP="006E40D7">
      <w:pPr>
        <w:numPr>
          <w:ilvl w:val="0"/>
          <w:numId w:val="34"/>
        </w:numPr>
        <w:spacing w:after="0" w:line="240" w:lineRule="auto"/>
        <w:rPr>
          <w:rFonts w:eastAsia="Times New Roman" w:cs="Arial"/>
          <w:sz w:val="24"/>
          <w:szCs w:val="24"/>
          <w:lang w:val="en-GB"/>
        </w:rPr>
      </w:pPr>
      <w:r w:rsidRPr="006E40D7">
        <w:rPr>
          <w:rFonts w:eastAsia="Times New Roman" w:cs="Arial"/>
          <w:sz w:val="24"/>
          <w:szCs w:val="24"/>
          <w:lang w:val="en-GB"/>
        </w:rPr>
        <w:t>assist the individual in dealing with the situation, if they ask for help.</w:t>
      </w:r>
    </w:p>
    <w:p w14:paraId="7F21DD7A" w14:textId="77777777" w:rsidR="006E40D7" w:rsidRPr="006E40D7" w:rsidRDefault="006E40D7" w:rsidP="006E40D7">
      <w:pPr>
        <w:spacing w:after="0" w:line="240" w:lineRule="auto"/>
        <w:rPr>
          <w:rFonts w:eastAsia="Times New Roman" w:cs="Arial"/>
          <w:sz w:val="24"/>
          <w:szCs w:val="24"/>
          <w:lang w:val="en-GB"/>
        </w:rPr>
      </w:pPr>
    </w:p>
    <w:p w14:paraId="513A8B87" w14:textId="77777777" w:rsidR="006E40D7" w:rsidRPr="006E40D7" w:rsidRDefault="006E40D7" w:rsidP="006E40D7">
      <w:pPr>
        <w:spacing w:after="0" w:line="240" w:lineRule="auto"/>
        <w:rPr>
          <w:rFonts w:eastAsia="Times New Roman" w:cs="Arial"/>
          <w:sz w:val="24"/>
          <w:szCs w:val="24"/>
          <w:lang w:val="en-GB"/>
        </w:rPr>
      </w:pPr>
      <w:r w:rsidRPr="006E40D7">
        <w:rPr>
          <w:rFonts w:eastAsia="Times New Roman" w:cs="Arial"/>
          <w:sz w:val="24"/>
          <w:szCs w:val="24"/>
          <w:lang w:val="en-GB"/>
        </w:rPr>
        <w:t>Confidentiality will be maintained as far as possible. If a person decides not to take any action to deal with the problem and the circumstances described are very serious, the PDCCF reserves the right to investigate the situation. It has an overall duty of care to ensure the safety of all people who may be adversely affected by the alleged harasser’s/ bully’s behaviour.</w:t>
      </w:r>
    </w:p>
    <w:p w14:paraId="4E079DC6" w14:textId="77777777" w:rsidR="006E40D7" w:rsidRPr="006E40D7" w:rsidRDefault="006E40D7" w:rsidP="006E40D7">
      <w:pPr>
        <w:spacing w:after="0" w:line="240" w:lineRule="auto"/>
        <w:rPr>
          <w:rFonts w:eastAsia="Times New Roman" w:cs="Arial"/>
          <w:b/>
          <w:bCs/>
          <w:sz w:val="24"/>
          <w:szCs w:val="24"/>
          <w:lang w:val="en-GB"/>
        </w:rPr>
      </w:pPr>
    </w:p>
    <w:p w14:paraId="153C85B5" w14:textId="77777777" w:rsidR="006E40D7" w:rsidRPr="006E40D7" w:rsidRDefault="006E40D7" w:rsidP="006E40D7">
      <w:pPr>
        <w:spacing w:after="0" w:line="240" w:lineRule="auto"/>
        <w:rPr>
          <w:rFonts w:eastAsia="Times New Roman" w:cs="Arial"/>
          <w:b/>
          <w:bCs/>
          <w:sz w:val="24"/>
          <w:szCs w:val="24"/>
          <w:lang w:val="en-GB"/>
        </w:rPr>
      </w:pPr>
      <w:r w:rsidRPr="006E40D7">
        <w:rPr>
          <w:rFonts w:eastAsia="Times New Roman" w:cs="Arial"/>
          <w:b/>
          <w:bCs/>
          <w:sz w:val="24"/>
          <w:szCs w:val="24"/>
          <w:lang w:val="en-GB"/>
        </w:rPr>
        <w:t>Solutions</w:t>
      </w:r>
    </w:p>
    <w:p w14:paraId="4DE21CE3" w14:textId="77777777" w:rsidR="006E40D7" w:rsidRPr="006E40D7" w:rsidRDefault="006E40D7" w:rsidP="006E40D7">
      <w:pPr>
        <w:spacing w:after="0" w:line="240" w:lineRule="auto"/>
        <w:rPr>
          <w:rFonts w:eastAsia="Times New Roman" w:cs="Arial"/>
          <w:sz w:val="24"/>
          <w:szCs w:val="24"/>
          <w:lang w:val="en-GB"/>
        </w:rPr>
      </w:pPr>
      <w:r w:rsidRPr="006E40D7">
        <w:rPr>
          <w:rFonts w:eastAsia="Times New Roman" w:cs="Arial"/>
          <w:sz w:val="24"/>
          <w:szCs w:val="24"/>
          <w:lang w:val="en-GB"/>
        </w:rPr>
        <w:t>It is for the individual to decide which route to take in solving any problem that has occurred. There are two types of solution available – informal and formal.</w:t>
      </w:r>
    </w:p>
    <w:p w14:paraId="767B09C7" w14:textId="73FDA5C2" w:rsidR="006E40D7" w:rsidRDefault="006E40D7" w:rsidP="006E40D7">
      <w:pPr>
        <w:spacing w:after="0" w:line="240" w:lineRule="auto"/>
        <w:rPr>
          <w:rFonts w:eastAsia="Times New Roman"/>
          <w:b/>
          <w:bCs/>
          <w:sz w:val="24"/>
          <w:szCs w:val="24"/>
          <w:lang w:val="en-GB"/>
        </w:rPr>
      </w:pPr>
    </w:p>
    <w:p w14:paraId="64CCEB7A" w14:textId="77777777" w:rsidR="006E40D7" w:rsidRPr="006E40D7" w:rsidRDefault="006E40D7" w:rsidP="006E40D7">
      <w:pPr>
        <w:spacing w:after="0" w:line="240" w:lineRule="auto"/>
        <w:rPr>
          <w:rFonts w:eastAsia="Times New Roman"/>
          <w:b/>
          <w:bCs/>
          <w:sz w:val="24"/>
          <w:szCs w:val="24"/>
          <w:lang w:val="en-GB"/>
        </w:rPr>
      </w:pPr>
    </w:p>
    <w:p w14:paraId="693304E9" w14:textId="77777777" w:rsidR="006E40D7" w:rsidRPr="006E40D7" w:rsidRDefault="006E40D7" w:rsidP="006E40D7">
      <w:pPr>
        <w:spacing w:after="0" w:line="240" w:lineRule="auto"/>
        <w:rPr>
          <w:rFonts w:eastAsia="Times New Roman" w:cs="Arial"/>
          <w:b/>
          <w:bCs/>
          <w:sz w:val="24"/>
          <w:szCs w:val="24"/>
          <w:lang w:val="en-GB"/>
        </w:rPr>
      </w:pPr>
      <w:r w:rsidRPr="006E40D7">
        <w:rPr>
          <w:rFonts w:eastAsia="Times New Roman" w:cs="Arial"/>
          <w:b/>
          <w:bCs/>
          <w:sz w:val="24"/>
          <w:szCs w:val="24"/>
          <w:lang w:val="en-GB"/>
        </w:rPr>
        <w:t>Informal</w:t>
      </w:r>
    </w:p>
    <w:p w14:paraId="655054F4" w14:textId="77777777" w:rsidR="006E40D7" w:rsidRPr="006E40D7" w:rsidRDefault="006E40D7" w:rsidP="006E40D7">
      <w:pPr>
        <w:spacing w:after="0" w:line="240" w:lineRule="auto"/>
        <w:rPr>
          <w:rFonts w:eastAsia="Times New Roman" w:cs="Arial"/>
          <w:sz w:val="24"/>
          <w:szCs w:val="24"/>
          <w:lang w:val="en-GB"/>
        </w:rPr>
      </w:pPr>
      <w:r w:rsidRPr="006E40D7">
        <w:rPr>
          <w:rFonts w:eastAsia="Times New Roman" w:cs="Arial"/>
          <w:sz w:val="24"/>
          <w:szCs w:val="24"/>
          <w:lang w:val="en-GB"/>
        </w:rPr>
        <w:t>Trustees and other volunteers can choose to solve the matter themselves by approaching the harasser or bully, telling them that their behaviour is unwelcome and that it must stop. Otherwise a formal complaint will be made using the procedure outlined below.</w:t>
      </w:r>
    </w:p>
    <w:p w14:paraId="55D80D93" w14:textId="77777777" w:rsidR="006E40D7" w:rsidRPr="006E40D7" w:rsidRDefault="006E40D7" w:rsidP="006E40D7">
      <w:pPr>
        <w:spacing w:after="0" w:line="240" w:lineRule="auto"/>
        <w:rPr>
          <w:rFonts w:eastAsia="Times New Roman" w:cs="Arial"/>
          <w:sz w:val="24"/>
          <w:szCs w:val="24"/>
          <w:lang w:val="en-GB"/>
        </w:rPr>
      </w:pPr>
    </w:p>
    <w:p w14:paraId="5C8DA0AF" w14:textId="77777777" w:rsidR="006E40D7" w:rsidRPr="006E40D7" w:rsidRDefault="006E40D7" w:rsidP="006E40D7">
      <w:pPr>
        <w:spacing w:after="0" w:line="240" w:lineRule="auto"/>
        <w:rPr>
          <w:rFonts w:eastAsia="Times New Roman" w:cs="Arial"/>
          <w:sz w:val="24"/>
          <w:szCs w:val="24"/>
          <w:lang w:val="en-GB"/>
        </w:rPr>
      </w:pPr>
      <w:r w:rsidRPr="006E40D7">
        <w:rPr>
          <w:rFonts w:eastAsia="Times New Roman" w:cs="Arial"/>
          <w:sz w:val="24"/>
          <w:szCs w:val="24"/>
          <w:lang w:val="en-GB"/>
        </w:rPr>
        <w:t>If victims would find it difficult or embarrassing to raise the issue directly with the person creating the problem, support can be sought from a charity trustee who can accompany the victim when speaking to the harasser or bully.</w:t>
      </w:r>
    </w:p>
    <w:p w14:paraId="405A4313" w14:textId="77777777" w:rsidR="006E40D7" w:rsidRPr="006E40D7" w:rsidRDefault="006E40D7" w:rsidP="006E40D7">
      <w:pPr>
        <w:spacing w:after="0" w:line="240" w:lineRule="auto"/>
        <w:rPr>
          <w:rFonts w:eastAsia="Times New Roman" w:cs="Arial"/>
          <w:sz w:val="24"/>
          <w:szCs w:val="24"/>
          <w:lang w:val="en-GB"/>
        </w:rPr>
      </w:pPr>
    </w:p>
    <w:p w14:paraId="61CC0026" w14:textId="77777777" w:rsidR="006E40D7" w:rsidRPr="006E40D7" w:rsidRDefault="006E40D7" w:rsidP="006E40D7">
      <w:pPr>
        <w:spacing w:after="0" w:line="240" w:lineRule="auto"/>
        <w:rPr>
          <w:rFonts w:eastAsia="Times New Roman" w:cs="Arial"/>
          <w:sz w:val="24"/>
          <w:szCs w:val="24"/>
          <w:lang w:val="en-GB"/>
        </w:rPr>
      </w:pPr>
      <w:r w:rsidRPr="006E40D7">
        <w:rPr>
          <w:rFonts w:eastAsia="Times New Roman" w:cs="Arial"/>
          <w:sz w:val="24"/>
          <w:szCs w:val="24"/>
          <w:lang w:val="en-GB"/>
        </w:rPr>
        <w:t>A third option, is that the victim can put their views in writing to the harasser or bully, telling them that their behaviour is unacceptable and that it must stop.</w:t>
      </w:r>
    </w:p>
    <w:p w14:paraId="6A2EA03F" w14:textId="77777777" w:rsidR="006E40D7" w:rsidRPr="006E40D7" w:rsidRDefault="006E40D7" w:rsidP="006E40D7">
      <w:pPr>
        <w:spacing w:after="0" w:line="240" w:lineRule="auto"/>
        <w:rPr>
          <w:rFonts w:eastAsia="Times New Roman"/>
          <w:b/>
          <w:bCs/>
          <w:sz w:val="24"/>
          <w:szCs w:val="24"/>
          <w:lang w:val="en-GB"/>
        </w:rPr>
      </w:pPr>
    </w:p>
    <w:p w14:paraId="19C6870D" w14:textId="77777777" w:rsidR="006E40D7" w:rsidRPr="006E40D7" w:rsidRDefault="006E40D7" w:rsidP="006E40D7">
      <w:pPr>
        <w:spacing w:after="0" w:line="240" w:lineRule="auto"/>
        <w:rPr>
          <w:rFonts w:eastAsia="Times New Roman" w:cs="Arial"/>
          <w:b/>
          <w:bCs/>
          <w:sz w:val="24"/>
          <w:szCs w:val="24"/>
          <w:lang w:val="en-GB"/>
        </w:rPr>
      </w:pPr>
      <w:r w:rsidRPr="006E40D7">
        <w:rPr>
          <w:rFonts w:eastAsia="Times New Roman" w:cs="Arial"/>
          <w:b/>
          <w:bCs/>
          <w:sz w:val="24"/>
          <w:szCs w:val="24"/>
          <w:lang w:val="en-GB"/>
        </w:rPr>
        <w:t>Formal</w:t>
      </w:r>
    </w:p>
    <w:p w14:paraId="7037C25B" w14:textId="5A9976A5" w:rsidR="006E40D7" w:rsidRPr="006E40D7" w:rsidRDefault="006E40D7" w:rsidP="006E40D7">
      <w:pPr>
        <w:spacing w:after="0" w:line="240" w:lineRule="auto"/>
        <w:rPr>
          <w:rFonts w:eastAsia="Times New Roman" w:cs="Arial"/>
          <w:sz w:val="24"/>
          <w:szCs w:val="24"/>
          <w:lang w:val="en-GB"/>
        </w:rPr>
      </w:pPr>
      <w:r w:rsidRPr="006E40D7">
        <w:rPr>
          <w:rFonts w:eastAsia="Times New Roman" w:cs="Arial"/>
          <w:sz w:val="24"/>
          <w:szCs w:val="24"/>
          <w:lang w:val="en-GB"/>
        </w:rPr>
        <w:t>Where informal solutions fail, or serious harassment or bullying occurs, trustees or volunteers can bring a formal complaint in the form of a grievance, with the procedure adapted to take account of the sensitivities of such situations. Each step and action under the formal complaint procedure will be taken without unreasonable delay.</w:t>
      </w:r>
    </w:p>
    <w:p w14:paraId="26280596" w14:textId="77777777" w:rsidR="006E40D7" w:rsidRPr="006E40D7" w:rsidRDefault="006E40D7" w:rsidP="006E40D7">
      <w:pPr>
        <w:spacing w:after="0" w:line="240" w:lineRule="auto"/>
        <w:rPr>
          <w:rFonts w:eastAsia="Times New Roman" w:cs="Arial"/>
          <w:sz w:val="24"/>
          <w:szCs w:val="24"/>
          <w:lang w:val="en-GB"/>
        </w:rPr>
      </w:pPr>
    </w:p>
    <w:p w14:paraId="686B0DF4" w14:textId="77777777" w:rsidR="006E40D7" w:rsidRPr="006E40D7" w:rsidRDefault="006E40D7" w:rsidP="006E40D7">
      <w:pPr>
        <w:spacing w:after="0" w:line="240" w:lineRule="auto"/>
        <w:rPr>
          <w:rFonts w:eastAsia="Times New Roman" w:cs="Arial"/>
          <w:sz w:val="24"/>
          <w:szCs w:val="24"/>
          <w:lang w:val="en-GB"/>
        </w:rPr>
      </w:pPr>
      <w:r w:rsidRPr="006E40D7">
        <w:rPr>
          <w:rFonts w:eastAsia="Times New Roman" w:cs="Arial"/>
          <w:sz w:val="24"/>
          <w:szCs w:val="24"/>
          <w:lang w:val="en-GB"/>
        </w:rPr>
        <w:t>Complaints will be investigated swiftly and confidentially while ensuring that the rights of both the alleged victim and the alleged harasser or bully are protected. Trustees / volunteers and witnesses can be assured that they will not be ridiculed or victimised for making, or assisting a colleague in making, a complaint, even if it is not upheld, as long as it is made in good faith. Everyone involved in the investigation, including witnesses, will be required to maintain confidentiality. The procedure is as follows:</w:t>
      </w:r>
    </w:p>
    <w:p w14:paraId="6E0327E6" w14:textId="77777777" w:rsidR="006E40D7" w:rsidRPr="006E40D7" w:rsidRDefault="006E40D7" w:rsidP="006E40D7">
      <w:pPr>
        <w:spacing w:after="0" w:line="240" w:lineRule="auto"/>
        <w:rPr>
          <w:rFonts w:eastAsia="Times New Roman" w:cs="Arial"/>
          <w:sz w:val="24"/>
          <w:szCs w:val="24"/>
          <w:lang w:val="en-GB"/>
        </w:rPr>
      </w:pPr>
    </w:p>
    <w:p w14:paraId="0A1E8FBB" w14:textId="77777777" w:rsidR="006E40D7" w:rsidRPr="006E40D7" w:rsidRDefault="006E40D7" w:rsidP="006E40D7">
      <w:pPr>
        <w:spacing w:after="0" w:line="240" w:lineRule="auto"/>
        <w:rPr>
          <w:rFonts w:eastAsia="Times New Roman" w:cs="Arial"/>
          <w:b/>
          <w:sz w:val="24"/>
          <w:szCs w:val="24"/>
          <w:lang w:val="en-GB"/>
        </w:rPr>
      </w:pPr>
      <w:r w:rsidRPr="006E40D7">
        <w:rPr>
          <w:rFonts w:eastAsia="Times New Roman" w:cs="Arial"/>
          <w:b/>
          <w:sz w:val="24"/>
          <w:szCs w:val="24"/>
          <w:lang w:val="en-GB"/>
        </w:rPr>
        <w:t>Step 1: Lodging a statement of grievance and investigating:</w:t>
      </w:r>
    </w:p>
    <w:p w14:paraId="517C9F12" w14:textId="77777777" w:rsidR="006E40D7" w:rsidRPr="006E40D7" w:rsidRDefault="006E40D7" w:rsidP="006E40D7">
      <w:pPr>
        <w:numPr>
          <w:ilvl w:val="0"/>
          <w:numId w:val="35"/>
        </w:numPr>
        <w:spacing w:after="0" w:line="240" w:lineRule="auto"/>
        <w:rPr>
          <w:rFonts w:eastAsia="Times New Roman" w:cs="Arial"/>
          <w:sz w:val="24"/>
          <w:szCs w:val="24"/>
          <w:lang w:val="en-GB"/>
        </w:rPr>
      </w:pPr>
      <w:r w:rsidRPr="006E40D7">
        <w:rPr>
          <w:rFonts w:eastAsia="Times New Roman" w:cs="Arial"/>
          <w:sz w:val="24"/>
          <w:szCs w:val="24"/>
          <w:lang w:val="en-GB"/>
        </w:rPr>
        <w:t xml:space="preserve">The complaint should be put in writing, outlining the alleged incidents, when they occurred, the harm caused, the names of any witnesses and the name of the </w:t>
      </w:r>
      <w:bookmarkStart w:id="0" w:name="_Hlk113306082"/>
      <w:r w:rsidRPr="006E40D7">
        <w:rPr>
          <w:rFonts w:eastAsia="Times New Roman" w:cs="Arial"/>
          <w:sz w:val="24"/>
          <w:szCs w:val="24"/>
          <w:lang w:val="en-GB"/>
        </w:rPr>
        <w:t>alleged harasser or bully</w:t>
      </w:r>
      <w:bookmarkEnd w:id="0"/>
      <w:r w:rsidRPr="006E40D7">
        <w:rPr>
          <w:rFonts w:eastAsia="Times New Roman" w:cs="Arial"/>
          <w:sz w:val="24"/>
          <w:szCs w:val="24"/>
          <w:lang w:val="en-GB"/>
        </w:rPr>
        <w:t>.</w:t>
      </w:r>
    </w:p>
    <w:p w14:paraId="34EF60D6" w14:textId="05360C36" w:rsidR="006E40D7" w:rsidRPr="006E40D7" w:rsidRDefault="006E40D7" w:rsidP="006E40D7">
      <w:pPr>
        <w:numPr>
          <w:ilvl w:val="0"/>
          <w:numId w:val="35"/>
        </w:numPr>
        <w:spacing w:after="0" w:line="240" w:lineRule="auto"/>
        <w:rPr>
          <w:rFonts w:eastAsia="Times New Roman" w:cs="Arial"/>
          <w:sz w:val="24"/>
          <w:szCs w:val="24"/>
          <w:lang w:val="en-GB"/>
        </w:rPr>
      </w:pPr>
      <w:r w:rsidRPr="006E40D7">
        <w:rPr>
          <w:rFonts w:eastAsia="Times New Roman" w:cs="Arial"/>
          <w:sz w:val="24"/>
          <w:szCs w:val="24"/>
          <w:lang w:val="en-GB"/>
        </w:rPr>
        <w:t xml:space="preserve">If the victim would find it distressing to set out their complaint in </w:t>
      </w:r>
      <w:r w:rsidR="00524C14" w:rsidRPr="006E40D7">
        <w:rPr>
          <w:rFonts w:eastAsia="Times New Roman" w:cs="Arial"/>
          <w:sz w:val="24"/>
          <w:szCs w:val="24"/>
          <w:lang w:val="en-GB"/>
        </w:rPr>
        <w:t>writing,</w:t>
      </w:r>
      <w:r w:rsidRPr="006E40D7">
        <w:rPr>
          <w:rFonts w:eastAsia="Times New Roman" w:cs="Arial"/>
          <w:sz w:val="24"/>
          <w:szCs w:val="24"/>
          <w:lang w:val="en-GB"/>
        </w:rPr>
        <w:t xml:space="preserve"> then</w:t>
      </w:r>
      <w:r w:rsidR="00524C14">
        <w:rPr>
          <w:rFonts w:eastAsia="Times New Roman" w:cs="Arial"/>
          <w:sz w:val="24"/>
          <w:szCs w:val="24"/>
          <w:lang w:val="en-GB"/>
        </w:rPr>
        <w:t xml:space="preserve"> they</w:t>
      </w:r>
      <w:r w:rsidRPr="006E40D7">
        <w:rPr>
          <w:rFonts w:eastAsia="Times New Roman" w:cs="Arial"/>
          <w:sz w:val="24"/>
          <w:szCs w:val="24"/>
          <w:lang w:val="en-GB"/>
        </w:rPr>
        <w:t xml:space="preserve"> should contact a charity trustee who will </w:t>
      </w:r>
      <w:r w:rsidR="00524C14" w:rsidRPr="006E40D7">
        <w:rPr>
          <w:rFonts w:eastAsia="Times New Roman" w:cs="Arial"/>
          <w:sz w:val="24"/>
          <w:szCs w:val="24"/>
          <w:lang w:val="en-GB"/>
        </w:rPr>
        <w:t>help</w:t>
      </w:r>
      <w:r w:rsidRPr="006E40D7">
        <w:rPr>
          <w:rFonts w:eastAsia="Times New Roman" w:cs="Arial"/>
          <w:sz w:val="24"/>
          <w:szCs w:val="24"/>
          <w:lang w:val="en-GB"/>
        </w:rPr>
        <w:t>.</w:t>
      </w:r>
    </w:p>
    <w:p w14:paraId="5E62CFC7" w14:textId="77777777" w:rsidR="006E40D7" w:rsidRPr="006E40D7" w:rsidRDefault="006E40D7" w:rsidP="006E40D7">
      <w:pPr>
        <w:numPr>
          <w:ilvl w:val="0"/>
          <w:numId w:val="35"/>
        </w:numPr>
        <w:spacing w:after="0" w:line="240" w:lineRule="auto"/>
        <w:rPr>
          <w:rFonts w:eastAsia="Times New Roman" w:cs="Arial"/>
          <w:sz w:val="24"/>
          <w:szCs w:val="24"/>
          <w:lang w:val="en-GB"/>
        </w:rPr>
      </w:pPr>
      <w:r w:rsidRPr="006E40D7">
        <w:rPr>
          <w:rFonts w:eastAsia="Times New Roman" w:cs="Arial"/>
          <w:sz w:val="24"/>
          <w:szCs w:val="24"/>
          <w:lang w:val="en-GB"/>
        </w:rPr>
        <w:t>The written complaint should initially be lodged with the Chair of the charity trustees. If this would not be appropriate in the circumstances, it should be lodged with another trustee of the charity.</w:t>
      </w:r>
    </w:p>
    <w:p w14:paraId="0FC9DD90" w14:textId="77777777" w:rsidR="006E40D7" w:rsidRPr="006E40D7" w:rsidRDefault="006E40D7" w:rsidP="006E40D7">
      <w:pPr>
        <w:numPr>
          <w:ilvl w:val="0"/>
          <w:numId w:val="35"/>
        </w:numPr>
        <w:spacing w:after="0" w:line="240" w:lineRule="auto"/>
        <w:rPr>
          <w:rFonts w:eastAsia="Times New Roman" w:cs="Arial"/>
          <w:sz w:val="24"/>
          <w:szCs w:val="24"/>
          <w:lang w:val="en-GB"/>
        </w:rPr>
      </w:pPr>
      <w:r w:rsidRPr="006E40D7">
        <w:rPr>
          <w:rFonts w:eastAsia="Times New Roman" w:cs="Arial"/>
          <w:sz w:val="24"/>
          <w:szCs w:val="24"/>
          <w:lang w:val="en-GB"/>
        </w:rPr>
        <w:t>An independent investigator will be appointed who has had no previous involvement with the situation and who will conduct investigatory interviews with the complainant, the individual against whom the complaint has been lodged and any relevant witnesses. The right to accompaniment will be provided to all those interviewed.</w:t>
      </w:r>
    </w:p>
    <w:p w14:paraId="4E458FBD" w14:textId="77777777" w:rsidR="006E40D7" w:rsidRPr="006E40D7" w:rsidRDefault="006E40D7" w:rsidP="006E40D7">
      <w:pPr>
        <w:numPr>
          <w:ilvl w:val="0"/>
          <w:numId w:val="35"/>
        </w:numPr>
        <w:spacing w:after="0" w:line="240" w:lineRule="auto"/>
        <w:rPr>
          <w:rFonts w:eastAsia="Times New Roman" w:cs="Arial"/>
          <w:sz w:val="24"/>
          <w:szCs w:val="24"/>
          <w:lang w:val="en-GB"/>
        </w:rPr>
      </w:pPr>
      <w:r w:rsidRPr="006E40D7">
        <w:rPr>
          <w:rFonts w:eastAsia="Times New Roman" w:cs="Arial"/>
          <w:sz w:val="24"/>
          <w:szCs w:val="24"/>
          <w:lang w:val="en-GB"/>
        </w:rPr>
        <w:t>The investigator will submit a full report to the Chair (or other trustee) who is to hear the grievance.</w:t>
      </w:r>
    </w:p>
    <w:p w14:paraId="5DA828DD" w14:textId="77777777" w:rsidR="006E40D7" w:rsidRPr="006E40D7" w:rsidRDefault="006E40D7" w:rsidP="006E40D7">
      <w:pPr>
        <w:spacing w:after="0" w:line="240" w:lineRule="auto"/>
        <w:ind w:left="360"/>
        <w:rPr>
          <w:rFonts w:eastAsia="Times New Roman" w:cs="Arial"/>
          <w:sz w:val="24"/>
          <w:szCs w:val="24"/>
          <w:lang w:val="en-GB"/>
        </w:rPr>
      </w:pPr>
    </w:p>
    <w:p w14:paraId="17349302" w14:textId="77777777" w:rsidR="006E40D7" w:rsidRPr="006E40D7" w:rsidRDefault="006E40D7" w:rsidP="006E40D7">
      <w:pPr>
        <w:spacing w:after="0" w:line="240" w:lineRule="auto"/>
        <w:rPr>
          <w:rFonts w:eastAsia="Times New Roman" w:cs="Arial"/>
          <w:b/>
          <w:sz w:val="24"/>
          <w:szCs w:val="24"/>
          <w:lang w:val="en-GB"/>
        </w:rPr>
      </w:pPr>
      <w:r w:rsidRPr="006E40D7">
        <w:rPr>
          <w:rFonts w:eastAsia="Times New Roman" w:cs="Arial"/>
          <w:b/>
          <w:sz w:val="24"/>
          <w:szCs w:val="24"/>
          <w:lang w:val="en-GB"/>
        </w:rPr>
        <w:t>Step 2: Grievance meeting:</w:t>
      </w:r>
    </w:p>
    <w:p w14:paraId="56F87CB5" w14:textId="77777777" w:rsidR="006E40D7" w:rsidRPr="006E40D7" w:rsidRDefault="006E40D7" w:rsidP="006E40D7">
      <w:pPr>
        <w:numPr>
          <w:ilvl w:val="0"/>
          <w:numId w:val="36"/>
        </w:numPr>
        <w:spacing w:after="0" w:line="240" w:lineRule="auto"/>
        <w:rPr>
          <w:rFonts w:eastAsia="Times New Roman" w:cs="Arial"/>
          <w:sz w:val="24"/>
          <w:szCs w:val="24"/>
          <w:lang w:val="en-GB"/>
        </w:rPr>
      </w:pPr>
      <w:r w:rsidRPr="006E40D7">
        <w:rPr>
          <w:rFonts w:eastAsia="Times New Roman" w:cs="Arial"/>
          <w:sz w:val="24"/>
          <w:szCs w:val="24"/>
          <w:lang w:val="en-GB"/>
        </w:rPr>
        <w:t>The alleged perpetrator will be invited to a meeting with a Chair or other trustee to discuss the grievance and the result of the independent investigator's report.</w:t>
      </w:r>
    </w:p>
    <w:p w14:paraId="15D50273" w14:textId="77777777" w:rsidR="006E40D7" w:rsidRPr="006E40D7" w:rsidRDefault="006E40D7" w:rsidP="006E40D7">
      <w:pPr>
        <w:numPr>
          <w:ilvl w:val="0"/>
          <w:numId w:val="36"/>
        </w:numPr>
        <w:spacing w:after="0" w:line="240" w:lineRule="auto"/>
        <w:rPr>
          <w:rFonts w:eastAsia="Times New Roman" w:cs="Arial"/>
          <w:sz w:val="24"/>
          <w:szCs w:val="24"/>
          <w:lang w:val="en-GB"/>
        </w:rPr>
      </w:pPr>
      <w:r w:rsidRPr="006E40D7">
        <w:rPr>
          <w:rFonts w:eastAsia="Times New Roman" w:cs="Arial"/>
          <w:sz w:val="24"/>
          <w:szCs w:val="24"/>
          <w:lang w:val="en-GB"/>
        </w:rPr>
        <w:t>The alleged perpetrator will be provided with the right to accompaniment.</w:t>
      </w:r>
    </w:p>
    <w:p w14:paraId="27CBAF53" w14:textId="77777777" w:rsidR="006E40D7" w:rsidRPr="006E40D7" w:rsidRDefault="006E40D7" w:rsidP="006E40D7">
      <w:pPr>
        <w:numPr>
          <w:ilvl w:val="0"/>
          <w:numId w:val="36"/>
        </w:numPr>
        <w:spacing w:after="0" w:line="240" w:lineRule="auto"/>
        <w:rPr>
          <w:rFonts w:eastAsia="Times New Roman" w:cs="Arial"/>
          <w:sz w:val="24"/>
          <w:szCs w:val="24"/>
          <w:lang w:val="en-GB"/>
        </w:rPr>
      </w:pPr>
      <w:r w:rsidRPr="006E40D7">
        <w:rPr>
          <w:rFonts w:eastAsia="Times New Roman" w:cs="Arial"/>
          <w:sz w:val="24"/>
          <w:szCs w:val="24"/>
          <w:lang w:val="en-GB"/>
        </w:rPr>
        <w:t>The timing and location of the meeting must be reasonable.</w:t>
      </w:r>
    </w:p>
    <w:p w14:paraId="4C11C9CF" w14:textId="77777777" w:rsidR="006E40D7" w:rsidRPr="006E40D7" w:rsidRDefault="006E40D7" w:rsidP="006E40D7">
      <w:pPr>
        <w:numPr>
          <w:ilvl w:val="0"/>
          <w:numId w:val="36"/>
        </w:numPr>
        <w:spacing w:after="0" w:line="240" w:lineRule="auto"/>
        <w:rPr>
          <w:rFonts w:eastAsia="Times New Roman" w:cs="Arial"/>
          <w:sz w:val="24"/>
          <w:szCs w:val="24"/>
          <w:lang w:val="en-GB"/>
        </w:rPr>
      </w:pPr>
      <w:r w:rsidRPr="006E40D7">
        <w:rPr>
          <w:rFonts w:eastAsia="Times New Roman" w:cs="Arial"/>
          <w:sz w:val="24"/>
          <w:szCs w:val="24"/>
          <w:lang w:val="en-GB"/>
        </w:rPr>
        <w:lastRenderedPageBreak/>
        <w:t>The meeting will not take place until the Chair (or other trustee) has had a reasonable opportunity to consider the information contained in the grievance letter and the independent investigator's report.</w:t>
      </w:r>
    </w:p>
    <w:p w14:paraId="6177EF0D" w14:textId="77777777" w:rsidR="006E40D7" w:rsidRPr="006E40D7" w:rsidRDefault="006E40D7" w:rsidP="006E40D7">
      <w:pPr>
        <w:numPr>
          <w:ilvl w:val="0"/>
          <w:numId w:val="36"/>
        </w:numPr>
        <w:spacing w:after="0" w:line="240" w:lineRule="auto"/>
        <w:rPr>
          <w:rFonts w:eastAsia="Times New Roman" w:cs="Arial"/>
          <w:sz w:val="24"/>
          <w:szCs w:val="24"/>
          <w:lang w:val="en-GB"/>
        </w:rPr>
      </w:pPr>
      <w:r w:rsidRPr="006E40D7">
        <w:rPr>
          <w:rFonts w:eastAsia="Times New Roman" w:cs="Arial"/>
          <w:sz w:val="24"/>
          <w:szCs w:val="24"/>
          <w:lang w:val="en-GB"/>
        </w:rPr>
        <w:t>The alleged perpetrator must take all reasonable steps to attend the meeting.</w:t>
      </w:r>
    </w:p>
    <w:p w14:paraId="511AB24B" w14:textId="77777777" w:rsidR="006E40D7" w:rsidRPr="006E40D7" w:rsidRDefault="006E40D7" w:rsidP="006E40D7">
      <w:pPr>
        <w:numPr>
          <w:ilvl w:val="0"/>
          <w:numId w:val="36"/>
        </w:numPr>
        <w:spacing w:after="0" w:line="240" w:lineRule="auto"/>
        <w:rPr>
          <w:rFonts w:eastAsia="Times New Roman" w:cs="Arial"/>
          <w:sz w:val="24"/>
          <w:szCs w:val="24"/>
          <w:lang w:val="en-GB"/>
        </w:rPr>
      </w:pPr>
      <w:r w:rsidRPr="006E40D7">
        <w:rPr>
          <w:rFonts w:eastAsia="Times New Roman" w:cs="Arial"/>
          <w:sz w:val="24"/>
          <w:szCs w:val="24"/>
          <w:lang w:val="en-GB"/>
        </w:rPr>
        <w:t>The meeting must be conducted in a manner that enables the alleged perpetrator to explain their case and the manager to set out the results of the investigation.</w:t>
      </w:r>
    </w:p>
    <w:p w14:paraId="0836C8A8" w14:textId="77777777" w:rsidR="006E40D7" w:rsidRPr="006E40D7" w:rsidRDefault="006E40D7" w:rsidP="006E40D7">
      <w:pPr>
        <w:numPr>
          <w:ilvl w:val="0"/>
          <w:numId w:val="36"/>
        </w:numPr>
        <w:spacing w:after="0" w:line="240" w:lineRule="auto"/>
        <w:rPr>
          <w:rFonts w:eastAsia="Times New Roman" w:cs="Arial"/>
          <w:sz w:val="24"/>
          <w:szCs w:val="24"/>
          <w:lang w:val="en-GB"/>
        </w:rPr>
      </w:pPr>
      <w:r w:rsidRPr="006E40D7">
        <w:rPr>
          <w:rFonts w:eastAsia="Times New Roman" w:cs="Arial"/>
          <w:sz w:val="24"/>
          <w:szCs w:val="24"/>
          <w:lang w:val="en-GB"/>
        </w:rPr>
        <w:t>After the meeting the Chair (or other trustee) will inform the alleged perpetrator of their decision as to the grievance and notify the alleged perpetrator of the right to appeal against that decision if the perpetrator is not satisfied with it.</w:t>
      </w:r>
    </w:p>
    <w:p w14:paraId="38BC8D9A" w14:textId="77777777" w:rsidR="006E40D7" w:rsidRPr="006E40D7" w:rsidRDefault="006E40D7" w:rsidP="006E40D7">
      <w:pPr>
        <w:spacing w:after="0" w:line="240" w:lineRule="auto"/>
        <w:rPr>
          <w:rFonts w:eastAsia="Times New Roman" w:cs="Arial"/>
          <w:sz w:val="24"/>
          <w:szCs w:val="24"/>
          <w:lang w:val="en-GB"/>
        </w:rPr>
      </w:pPr>
    </w:p>
    <w:p w14:paraId="34912C1B" w14:textId="77777777" w:rsidR="006E40D7" w:rsidRPr="006E40D7" w:rsidRDefault="006E40D7" w:rsidP="006E40D7">
      <w:pPr>
        <w:spacing w:after="0" w:line="240" w:lineRule="auto"/>
        <w:rPr>
          <w:rFonts w:eastAsia="Times New Roman" w:cs="Arial"/>
          <w:b/>
          <w:sz w:val="24"/>
          <w:szCs w:val="24"/>
          <w:lang w:val="en-GB"/>
        </w:rPr>
      </w:pPr>
      <w:r w:rsidRPr="006E40D7">
        <w:rPr>
          <w:rFonts w:eastAsia="Times New Roman" w:cs="Arial"/>
          <w:b/>
          <w:sz w:val="24"/>
          <w:szCs w:val="24"/>
          <w:lang w:val="en-GB"/>
        </w:rPr>
        <w:t>Step 3: Hearing the appeal:</w:t>
      </w:r>
    </w:p>
    <w:p w14:paraId="4055D582" w14:textId="77777777" w:rsidR="006E40D7" w:rsidRPr="006E40D7" w:rsidRDefault="006E40D7" w:rsidP="006E40D7">
      <w:pPr>
        <w:numPr>
          <w:ilvl w:val="0"/>
          <w:numId w:val="37"/>
        </w:numPr>
        <w:spacing w:after="0" w:line="240" w:lineRule="auto"/>
        <w:rPr>
          <w:rFonts w:eastAsia="Times New Roman" w:cs="Arial"/>
          <w:sz w:val="24"/>
          <w:szCs w:val="24"/>
          <w:lang w:val="en-GB"/>
        </w:rPr>
      </w:pPr>
      <w:r w:rsidRPr="006E40D7">
        <w:rPr>
          <w:rFonts w:eastAsia="Times New Roman" w:cs="Arial"/>
          <w:sz w:val="24"/>
          <w:szCs w:val="24"/>
          <w:lang w:val="en-GB"/>
        </w:rPr>
        <w:t>If the employee wishes to appeal, he or she must inform the PDCCF Trustees.</w:t>
      </w:r>
    </w:p>
    <w:p w14:paraId="37ECC3EE" w14:textId="77777777" w:rsidR="006E40D7" w:rsidRPr="006E40D7" w:rsidRDefault="006E40D7" w:rsidP="006E40D7">
      <w:pPr>
        <w:numPr>
          <w:ilvl w:val="0"/>
          <w:numId w:val="37"/>
        </w:numPr>
        <w:spacing w:after="0" w:line="240" w:lineRule="auto"/>
        <w:rPr>
          <w:rFonts w:eastAsia="Times New Roman" w:cs="Arial"/>
          <w:sz w:val="24"/>
          <w:szCs w:val="24"/>
          <w:lang w:val="en-GB"/>
        </w:rPr>
      </w:pPr>
      <w:r w:rsidRPr="006E40D7">
        <w:rPr>
          <w:rFonts w:eastAsia="Times New Roman" w:cs="Arial"/>
          <w:sz w:val="24"/>
          <w:szCs w:val="24"/>
          <w:lang w:val="en-GB"/>
        </w:rPr>
        <w:t>The alleged perpetrator will be invited to attend a further meeting with a trustee who did not investigate the original grievance.</w:t>
      </w:r>
    </w:p>
    <w:p w14:paraId="112543ED" w14:textId="77777777" w:rsidR="006E40D7" w:rsidRPr="006E40D7" w:rsidRDefault="006E40D7" w:rsidP="006E40D7">
      <w:pPr>
        <w:numPr>
          <w:ilvl w:val="0"/>
          <w:numId w:val="37"/>
        </w:numPr>
        <w:spacing w:after="0" w:line="240" w:lineRule="auto"/>
        <w:rPr>
          <w:rFonts w:eastAsia="Times New Roman" w:cs="Arial"/>
          <w:sz w:val="24"/>
          <w:szCs w:val="24"/>
          <w:lang w:val="en-GB"/>
        </w:rPr>
      </w:pPr>
      <w:r w:rsidRPr="006E40D7">
        <w:rPr>
          <w:rFonts w:eastAsia="Times New Roman" w:cs="Arial"/>
          <w:sz w:val="24"/>
          <w:szCs w:val="24"/>
          <w:lang w:val="en-GB"/>
        </w:rPr>
        <w:t>The alleged perpetrator will be provided with the right to accompaniment.</w:t>
      </w:r>
    </w:p>
    <w:p w14:paraId="5DAB92FE" w14:textId="77777777" w:rsidR="006E40D7" w:rsidRPr="006E40D7" w:rsidRDefault="006E40D7" w:rsidP="006E40D7">
      <w:pPr>
        <w:numPr>
          <w:ilvl w:val="0"/>
          <w:numId w:val="37"/>
        </w:numPr>
        <w:spacing w:after="0" w:line="240" w:lineRule="auto"/>
        <w:rPr>
          <w:rFonts w:eastAsia="Times New Roman" w:cs="Arial"/>
          <w:sz w:val="24"/>
          <w:szCs w:val="24"/>
          <w:lang w:val="en-GB"/>
        </w:rPr>
      </w:pPr>
      <w:r w:rsidRPr="006E40D7">
        <w:rPr>
          <w:rFonts w:eastAsia="Times New Roman" w:cs="Arial"/>
          <w:sz w:val="24"/>
          <w:szCs w:val="24"/>
          <w:lang w:val="en-GB"/>
        </w:rPr>
        <w:t>The timing and location of the meeting will be reasonable.</w:t>
      </w:r>
    </w:p>
    <w:p w14:paraId="1A330772" w14:textId="77777777" w:rsidR="006E40D7" w:rsidRPr="006E40D7" w:rsidRDefault="006E40D7" w:rsidP="006E40D7">
      <w:pPr>
        <w:numPr>
          <w:ilvl w:val="0"/>
          <w:numId w:val="37"/>
        </w:numPr>
        <w:spacing w:after="0" w:line="240" w:lineRule="auto"/>
        <w:rPr>
          <w:rFonts w:eastAsia="Times New Roman" w:cs="Arial"/>
          <w:sz w:val="24"/>
          <w:szCs w:val="24"/>
          <w:lang w:val="en-GB"/>
        </w:rPr>
      </w:pPr>
      <w:r w:rsidRPr="006E40D7">
        <w:rPr>
          <w:rFonts w:eastAsia="Times New Roman" w:cs="Arial"/>
          <w:sz w:val="24"/>
          <w:szCs w:val="24"/>
          <w:lang w:val="en-GB"/>
        </w:rPr>
        <w:t>The alleged perpetrator must take all reasonable steps to attend the meeting.</w:t>
      </w:r>
    </w:p>
    <w:p w14:paraId="32B16CD8" w14:textId="77777777" w:rsidR="006E40D7" w:rsidRPr="006E40D7" w:rsidRDefault="006E40D7" w:rsidP="006E40D7">
      <w:pPr>
        <w:numPr>
          <w:ilvl w:val="0"/>
          <w:numId w:val="37"/>
        </w:numPr>
        <w:spacing w:after="0" w:line="240" w:lineRule="auto"/>
        <w:rPr>
          <w:rFonts w:eastAsia="Times New Roman" w:cs="Arial"/>
          <w:sz w:val="24"/>
          <w:szCs w:val="24"/>
          <w:lang w:val="en-GB"/>
        </w:rPr>
      </w:pPr>
      <w:r w:rsidRPr="006E40D7">
        <w:rPr>
          <w:rFonts w:eastAsia="Times New Roman" w:cs="Arial"/>
          <w:sz w:val="24"/>
          <w:szCs w:val="24"/>
          <w:lang w:val="en-GB"/>
        </w:rPr>
        <w:t>The meeting will be conducted in a manner that enables both sides to explain their cases.</w:t>
      </w:r>
    </w:p>
    <w:p w14:paraId="5BA9586F" w14:textId="77777777" w:rsidR="006E40D7" w:rsidRPr="006E40D7" w:rsidRDefault="006E40D7" w:rsidP="006E40D7">
      <w:pPr>
        <w:numPr>
          <w:ilvl w:val="0"/>
          <w:numId w:val="37"/>
        </w:numPr>
        <w:spacing w:after="0" w:line="240" w:lineRule="auto"/>
        <w:rPr>
          <w:rFonts w:eastAsia="Times New Roman" w:cs="Arial"/>
          <w:sz w:val="24"/>
          <w:szCs w:val="24"/>
          <w:lang w:val="en-GB"/>
        </w:rPr>
      </w:pPr>
      <w:r w:rsidRPr="006E40D7">
        <w:rPr>
          <w:rFonts w:eastAsia="Times New Roman" w:cs="Arial"/>
          <w:sz w:val="24"/>
          <w:szCs w:val="24"/>
          <w:lang w:val="en-GB"/>
        </w:rPr>
        <w:t>After the appeal meeting the trustee who heard the appeal will inform the alleged perpetrator of the final decision, normally within 5 working days.</w:t>
      </w:r>
    </w:p>
    <w:p w14:paraId="0AB27C7C" w14:textId="77777777" w:rsidR="006E40D7" w:rsidRPr="006E40D7" w:rsidRDefault="006E40D7" w:rsidP="006E40D7">
      <w:pPr>
        <w:spacing w:after="0" w:line="240" w:lineRule="auto"/>
        <w:rPr>
          <w:rFonts w:eastAsia="Times New Roman" w:cs="Arial"/>
          <w:sz w:val="24"/>
          <w:szCs w:val="24"/>
          <w:lang w:val="en-GB"/>
        </w:rPr>
      </w:pPr>
    </w:p>
    <w:p w14:paraId="7C5E5292" w14:textId="77777777" w:rsidR="006E40D7" w:rsidRPr="006E40D7" w:rsidRDefault="006E40D7" w:rsidP="006E40D7">
      <w:pPr>
        <w:spacing w:after="0" w:line="240" w:lineRule="auto"/>
        <w:rPr>
          <w:rFonts w:eastAsia="Times New Roman" w:cs="Arial"/>
          <w:sz w:val="24"/>
          <w:szCs w:val="24"/>
          <w:lang w:val="en-GB"/>
        </w:rPr>
      </w:pPr>
      <w:r w:rsidRPr="006E40D7">
        <w:rPr>
          <w:rFonts w:eastAsia="Times New Roman" w:cs="Arial"/>
          <w:sz w:val="24"/>
          <w:szCs w:val="24"/>
          <w:lang w:val="en-GB"/>
        </w:rPr>
        <w:t>Full records will be kept of the grievance proceedings and copies of meeting records given to the complainant.</w:t>
      </w:r>
    </w:p>
    <w:p w14:paraId="4992ADB7" w14:textId="77777777" w:rsidR="006E40D7" w:rsidRPr="006E40D7" w:rsidRDefault="006E40D7" w:rsidP="006E40D7">
      <w:pPr>
        <w:spacing w:after="0" w:line="240" w:lineRule="auto"/>
        <w:rPr>
          <w:rFonts w:eastAsia="Times New Roman" w:cs="Arial"/>
          <w:sz w:val="24"/>
          <w:szCs w:val="24"/>
          <w:lang w:val="en-GB"/>
        </w:rPr>
      </w:pPr>
    </w:p>
    <w:p w14:paraId="1B1F16EE" w14:textId="77777777" w:rsidR="006E40D7" w:rsidRPr="006E40D7" w:rsidRDefault="006E40D7" w:rsidP="006E40D7">
      <w:pPr>
        <w:spacing w:after="0" w:line="240" w:lineRule="auto"/>
        <w:rPr>
          <w:rFonts w:eastAsia="Times New Roman" w:cs="Arial"/>
          <w:sz w:val="24"/>
          <w:szCs w:val="24"/>
          <w:lang w:val="en-GB"/>
        </w:rPr>
      </w:pPr>
      <w:r w:rsidRPr="006E40D7">
        <w:rPr>
          <w:rFonts w:eastAsia="Times New Roman" w:cs="Arial"/>
          <w:sz w:val="24"/>
          <w:szCs w:val="24"/>
          <w:lang w:val="en-GB"/>
        </w:rPr>
        <w:t>If the complaint is upheld the matter will be passed to the appropriate trustee to conduct a disciplinary hearing with the person who perpetrated the harassment or bullying.</w:t>
      </w:r>
    </w:p>
    <w:p w14:paraId="12BF6CF3" w14:textId="77777777" w:rsidR="006E40D7" w:rsidRPr="006E40D7" w:rsidRDefault="006E40D7" w:rsidP="006E40D7">
      <w:pPr>
        <w:spacing w:after="0" w:line="240" w:lineRule="auto"/>
        <w:rPr>
          <w:rFonts w:eastAsia="Times New Roman"/>
          <w:b/>
          <w:bCs/>
          <w:sz w:val="24"/>
          <w:szCs w:val="24"/>
          <w:lang w:val="en-GB"/>
        </w:rPr>
      </w:pPr>
    </w:p>
    <w:p w14:paraId="54C35A80" w14:textId="77777777" w:rsidR="006E40D7" w:rsidRPr="006E40D7" w:rsidRDefault="006E40D7" w:rsidP="006E40D7">
      <w:pPr>
        <w:spacing w:after="0" w:line="240" w:lineRule="auto"/>
        <w:rPr>
          <w:rFonts w:eastAsia="Times New Roman" w:cs="Arial"/>
          <w:b/>
          <w:bCs/>
          <w:sz w:val="24"/>
          <w:szCs w:val="24"/>
          <w:lang w:val="en-GB"/>
        </w:rPr>
      </w:pPr>
      <w:r w:rsidRPr="006E40D7">
        <w:rPr>
          <w:rFonts w:eastAsia="Times New Roman" w:cs="Arial"/>
          <w:b/>
          <w:bCs/>
          <w:sz w:val="24"/>
          <w:szCs w:val="24"/>
          <w:lang w:val="en-GB"/>
        </w:rPr>
        <w:t>Continuing to work together</w:t>
      </w:r>
    </w:p>
    <w:p w14:paraId="6573D17D" w14:textId="77777777" w:rsidR="006E40D7" w:rsidRPr="006E40D7" w:rsidRDefault="006E40D7" w:rsidP="006E40D7">
      <w:pPr>
        <w:spacing w:after="0" w:line="240" w:lineRule="auto"/>
        <w:rPr>
          <w:rFonts w:eastAsia="Times New Roman" w:cs="Arial"/>
          <w:sz w:val="24"/>
          <w:szCs w:val="24"/>
          <w:lang w:val="en-GB"/>
        </w:rPr>
      </w:pPr>
      <w:r w:rsidRPr="006E40D7">
        <w:rPr>
          <w:rFonts w:eastAsia="Times New Roman" w:cs="Arial"/>
          <w:sz w:val="24"/>
          <w:szCs w:val="24"/>
          <w:lang w:val="en-GB"/>
        </w:rPr>
        <w:t>Whether a complaint is upheld or not, PDCCF recognises that it may be difficult for the trustees / volunteers concerned to continue to work in close proximity to one another during the investigation or following the outcome of the proceedings. If this is the case PDCCF will consider a voluntary request from either party to transfer to another role. A transfer cannot always be guaranteed, however.</w:t>
      </w:r>
    </w:p>
    <w:p w14:paraId="2738A551" w14:textId="77777777" w:rsidR="006E40D7" w:rsidRPr="006E40D7" w:rsidRDefault="006E40D7" w:rsidP="006E40D7">
      <w:pPr>
        <w:spacing w:after="0" w:line="240" w:lineRule="auto"/>
        <w:rPr>
          <w:rFonts w:eastAsia="Times New Roman"/>
          <w:b/>
          <w:bCs/>
          <w:sz w:val="24"/>
          <w:szCs w:val="24"/>
          <w:lang w:val="en-GB"/>
        </w:rPr>
      </w:pPr>
    </w:p>
    <w:p w14:paraId="432AE666" w14:textId="77777777" w:rsidR="006E40D7" w:rsidRPr="006E40D7" w:rsidRDefault="006E40D7" w:rsidP="006E40D7">
      <w:pPr>
        <w:spacing w:after="0" w:line="240" w:lineRule="auto"/>
        <w:rPr>
          <w:rFonts w:eastAsia="Times New Roman" w:cs="Arial"/>
          <w:b/>
          <w:bCs/>
          <w:sz w:val="24"/>
          <w:szCs w:val="24"/>
          <w:lang w:val="en-GB"/>
        </w:rPr>
      </w:pPr>
      <w:r w:rsidRPr="006E40D7">
        <w:rPr>
          <w:rFonts w:eastAsia="Times New Roman" w:cs="Arial"/>
          <w:b/>
          <w:bCs/>
          <w:sz w:val="24"/>
          <w:szCs w:val="24"/>
          <w:lang w:val="en-GB"/>
        </w:rPr>
        <w:t>Monitoring</w:t>
      </w:r>
    </w:p>
    <w:p w14:paraId="5FD5A5F4" w14:textId="77777777" w:rsidR="006E40D7" w:rsidRPr="006E40D7" w:rsidRDefault="006E40D7" w:rsidP="006E40D7">
      <w:pPr>
        <w:spacing w:after="0" w:line="240" w:lineRule="auto"/>
        <w:rPr>
          <w:rFonts w:eastAsia="Times New Roman" w:cs="Arial"/>
          <w:sz w:val="24"/>
          <w:szCs w:val="24"/>
          <w:lang w:val="en-GB"/>
        </w:rPr>
      </w:pPr>
      <w:r w:rsidRPr="006E40D7">
        <w:rPr>
          <w:rFonts w:eastAsia="Times New Roman" w:cs="Arial"/>
          <w:sz w:val="24"/>
          <w:szCs w:val="24"/>
          <w:lang w:val="en-GB"/>
        </w:rPr>
        <w:t>Where harassment or bullying has been found to have occurred and the perpetrator continues to work for the PDCCF, regular checks will be made to ensure that harassment has stopped and that there has been no victimisation or retaliation against the victim. PDCCF will also ensure that the person who committed the act of harassment or bullying is not victimised in any way.</w:t>
      </w:r>
    </w:p>
    <w:p w14:paraId="224C65BF" w14:textId="77777777" w:rsidR="006E40D7" w:rsidRPr="006E40D7" w:rsidRDefault="006E40D7" w:rsidP="006E40D7">
      <w:pPr>
        <w:spacing w:after="0" w:line="240" w:lineRule="auto"/>
        <w:rPr>
          <w:rFonts w:eastAsia="Times New Roman"/>
          <w:b/>
          <w:bCs/>
          <w:sz w:val="24"/>
          <w:szCs w:val="24"/>
          <w:lang w:val="en-GB"/>
        </w:rPr>
      </w:pPr>
    </w:p>
    <w:p w14:paraId="67E81DA3" w14:textId="77777777" w:rsidR="006E40D7" w:rsidRPr="006E40D7" w:rsidRDefault="006E40D7" w:rsidP="006E40D7">
      <w:pPr>
        <w:spacing w:after="0" w:line="240" w:lineRule="auto"/>
        <w:rPr>
          <w:rFonts w:eastAsia="Times New Roman" w:cs="Arial"/>
          <w:b/>
          <w:bCs/>
          <w:sz w:val="24"/>
          <w:szCs w:val="24"/>
          <w:lang w:val="en-GB"/>
        </w:rPr>
      </w:pPr>
      <w:r w:rsidRPr="006E40D7">
        <w:rPr>
          <w:rFonts w:eastAsia="Times New Roman" w:cs="Arial"/>
          <w:b/>
          <w:bCs/>
          <w:sz w:val="24"/>
          <w:szCs w:val="24"/>
          <w:lang w:val="en-GB"/>
        </w:rPr>
        <w:t>Malicious complaints</w:t>
      </w:r>
    </w:p>
    <w:p w14:paraId="4EC5DA78" w14:textId="77777777" w:rsidR="006E40D7" w:rsidRPr="006E40D7" w:rsidRDefault="006E40D7" w:rsidP="006E40D7">
      <w:pPr>
        <w:spacing w:after="0" w:line="240" w:lineRule="auto"/>
        <w:rPr>
          <w:rFonts w:eastAsia="Times New Roman" w:cs="Arial"/>
          <w:sz w:val="24"/>
          <w:szCs w:val="24"/>
          <w:lang w:val="en-GB"/>
        </w:rPr>
      </w:pPr>
      <w:r w:rsidRPr="006E40D7">
        <w:rPr>
          <w:rFonts w:eastAsia="Times New Roman" w:cs="Arial"/>
          <w:sz w:val="24"/>
          <w:szCs w:val="24"/>
          <w:lang w:val="en-GB"/>
        </w:rPr>
        <w:t>Where a complaint is blatantly untrue and has been brought out of spite, or for some other unacceptable motive, the complainant will be removed from their role with the charity, as will any witnesses who have deliberately misled PDCCF during its investigations.</w:t>
      </w:r>
    </w:p>
    <w:p w14:paraId="2A33BD31" w14:textId="77777777" w:rsidR="00975BE4" w:rsidRDefault="00975BE4" w:rsidP="00975BE4">
      <w:pPr>
        <w:pStyle w:val="NoSpacing"/>
        <w:tabs>
          <w:tab w:val="left" w:pos="8505"/>
        </w:tabs>
        <w:jc w:val="center"/>
        <w:rPr>
          <w:rFonts w:ascii="Arial" w:eastAsia="Times New Roman" w:hAnsi="Arial" w:cs="Arial"/>
          <w:b/>
          <w:bCs/>
          <w:sz w:val="36"/>
          <w:szCs w:val="36"/>
          <w:lang w:val="en-GB"/>
        </w:rPr>
      </w:pPr>
    </w:p>
    <w:sectPr w:rsidR="00975BE4" w:rsidSect="007A3C46">
      <w:pgSz w:w="12240" w:h="15840"/>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6D713" w14:textId="77777777" w:rsidR="00643F5B" w:rsidRDefault="00643F5B" w:rsidP="007A3C46">
      <w:pPr>
        <w:spacing w:after="0" w:line="240" w:lineRule="auto"/>
      </w:pPr>
      <w:r>
        <w:separator/>
      </w:r>
    </w:p>
  </w:endnote>
  <w:endnote w:type="continuationSeparator" w:id="0">
    <w:p w14:paraId="7508AAB1" w14:textId="77777777" w:rsidR="00643F5B" w:rsidRDefault="00643F5B" w:rsidP="007A3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DDCE2" w14:textId="77777777" w:rsidR="00643F5B" w:rsidRDefault="00643F5B" w:rsidP="007A3C46">
      <w:pPr>
        <w:spacing w:after="0" w:line="240" w:lineRule="auto"/>
      </w:pPr>
      <w:r>
        <w:separator/>
      </w:r>
    </w:p>
  </w:footnote>
  <w:footnote w:type="continuationSeparator" w:id="0">
    <w:p w14:paraId="6F9E7C43" w14:textId="77777777" w:rsidR="00643F5B" w:rsidRDefault="00643F5B" w:rsidP="007A3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46A8"/>
    <w:multiLevelType w:val="hybridMultilevel"/>
    <w:tmpl w:val="CB2E60E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6004FA1"/>
    <w:multiLevelType w:val="hybridMultilevel"/>
    <w:tmpl w:val="2BC6D8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9AB2285"/>
    <w:multiLevelType w:val="hybridMultilevel"/>
    <w:tmpl w:val="18109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0411B"/>
    <w:multiLevelType w:val="hybridMultilevel"/>
    <w:tmpl w:val="B8EA7220"/>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9053B8"/>
    <w:multiLevelType w:val="hybridMultilevel"/>
    <w:tmpl w:val="DC74110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ADD439F"/>
    <w:multiLevelType w:val="hybridMultilevel"/>
    <w:tmpl w:val="FAE0EDA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B0431C9"/>
    <w:multiLevelType w:val="hybridMultilevel"/>
    <w:tmpl w:val="CE76F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96D52"/>
    <w:multiLevelType w:val="hybridMultilevel"/>
    <w:tmpl w:val="718A3790"/>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8" w15:restartNumberingAfterBreak="0">
    <w:nsid w:val="1E531F72"/>
    <w:multiLevelType w:val="hybridMultilevel"/>
    <w:tmpl w:val="2F367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0A4F4D"/>
    <w:multiLevelType w:val="hybridMultilevel"/>
    <w:tmpl w:val="B740C178"/>
    <w:lvl w:ilvl="0" w:tplc="F33CC41A">
      <w:start w:val="1"/>
      <w:numFmt w:val="decimal"/>
      <w:lvlText w:val="%1"/>
      <w:lvlJc w:val="left"/>
      <w:pPr>
        <w:ind w:left="6315" w:hanging="360"/>
      </w:pPr>
      <w:rPr>
        <w:rFonts w:hint="default"/>
      </w:rPr>
    </w:lvl>
    <w:lvl w:ilvl="1" w:tplc="08090019" w:tentative="1">
      <w:start w:val="1"/>
      <w:numFmt w:val="lowerLetter"/>
      <w:lvlText w:val="%2."/>
      <w:lvlJc w:val="left"/>
      <w:pPr>
        <w:ind w:left="7035" w:hanging="360"/>
      </w:pPr>
    </w:lvl>
    <w:lvl w:ilvl="2" w:tplc="0809001B" w:tentative="1">
      <w:start w:val="1"/>
      <w:numFmt w:val="lowerRoman"/>
      <w:lvlText w:val="%3."/>
      <w:lvlJc w:val="right"/>
      <w:pPr>
        <w:ind w:left="7755" w:hanging="180"/>
      </w:pPr>
    </w:lvl>
    <w:lvl w:ilvl="3" w:tplc="0809000F" w:tentative="1">
      <w:start w:val="1"/>
      <w:numFmt w:val="decimal"/>
      <w:lvlText w:val="%4."/>
      <w:lvlJc w:val="left"/>
      <w:pPr>
        <w:ind w:left="8475" w:hanging="360"/>
      </w:pPr>
    </w:lvl>
    <w:lvl w:ilvl="4" w:tplc="08090019" w:tentative="1">
      <w:start w:val="1"/>
      <w:numFmt w:val="lowerLetter"/>
      <w:lvlText w:val="%5."/>
      <w:lvlJc w:val="left"/>
      <w:pPr>
        <w:ind w:left="9195" w:hanging="360"/>
      </w:pPr>
    </w:lvl>
    <w:lvl w:ilvl="5" w:tplc="0809001B" w:tentative="1">
      <w:start w:val="1"/>
      <w:numFmt w:val="lowerRoman"/>
      <w:lvlText w:val="%6."/>
      <w:lvlJc w:val="right"/>
      <w:pPr>
        <w:ind w:left="9915" w:hanging="180"/>
      </w:pPr>
    </w:lvl>
    <w:lvl w:ilvl="6" w:tplc="0809000F" w:tentative="1">
      <w:start w:val="1"/>
      <w:numFmt w:val="decimal"/>
      <w:lvlText w:val="%7."/>
      <w:lvlJc w:val="left"/>
      <w:pPr>
        <w:ind w:left="10635" w:hanging="360"/>
      </w:pPr>
    </w:lvl>
    <w:lvl w:ilvl="7" w:tplc="08090019" w:tentative="1">
      <w:start w:val="1"/>
      <w:numFmt w:val="lowerLetter"/>
      <w:lvlText w:val="%8."/>
      <w:lvlJc w:val="left"/>
      <w:pPr>
        <w:ind w:left="11355" w:hanging="360"/>
      </w:pPr>
    </w:lvl>
    <w:lvl w:ilvl="8" w:tplc="0809001B" w:tentative="1">
      <w:start w:val="1"/>
      <w:numFmt w:val="lowerRoman"/>
      <w:lvlText w:val="%9."/>
      <w:lvlJc w:val="right"/>
      <w:pPr>
        <w:ind w:left="12075" w:hanging="180"/>
      </w:pPr>
    </w:lvl>
  </w:abstractNum>
  <w:abstractNum w:abstractNumId="10" w15:restartNumberingAfterBreak="0">
    <w:nsid w:val="208E0DE9"/>
    <w:multiLevelType w:val="hybridMultilevel"/>
    <w:tmpl w:val="E54C4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9235BF"/>
    <w:multiLevelType w:val="hybridMultilevel"/>
    <w:tmpl w:val="1CF2EC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38701CF"/>
    <w:multiLevelType w:val="hybridMultilevel"/>
    <w:tmpl w:val="FD903C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43349C6"/>
    <w:multiLevelType w:val="hybridMultilevel"/>
    <w:tmpl w:val="DA02126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4" w15:restartNumberingAfterBreak="0">
    <w:nsid w:val="34C80AD5"/>
    <w:multiLevelType w:val="hybridMultilevel"/>
    <w:tmpl w:val="A3E876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4DE6ADA"/>
    <w:multiLevelType w:val="hybridMultilevel"/>
    <w:tmpl w:val="E482D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E56621"/>
    <w:multiLevelType w:val="hybridMultilevel"/>
    <w:tmpl w:val="84D41C5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24B0B5C"/>
    <w:multiLevelType w:val="hybridMultilevel"/>
    <w:tmpl w:val="D4960852"/>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8" w15:restartNumberingAfterBreak="0">
    <w:nsid w:val="475250C4"/>
    <w:multiLevelType w:val="hybridMultilevel"/>
    <w:tmpl w:val="543862B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9A050D4"/>
    <w:multiLevelType w:val="hybridMultilevel"/>
    <w:tmpl w:val="54BAE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F26400"/>
    <w:multiLevelType w:val="hybridMultilevel"/>
    <w:tmpl w:val="244C00B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947DE5"/>
    <w:multiLevelType w:val="hybridMultilevel"/>
    <w:tmpl w:val="A9A802E6"/>
    <w:lvl w:ilvl="0" w:tplc="F314F586">
      <w:start w:val="1"/>
      <w:numFmt w:val="decimal"/>
      <w:lvlText w:val="%1"/>
      <w:lvlJc w:val="left"/>
      <w:pPr>
        <w:ind w:left="6315" w:hanging="360"/>
      </w:pPr>
      <w:rPr>
        <w:rFonts w:hint="default"/>
      </w:rPr>
    </w:lvl>
    <w:lvl w:ilvl="1" w:tplc="08090019" w:tentative="1">
      <w:start w:val="1"/>
      <w:numFmt w:val="lowerLetter"/>
      <w:lvlText w:val="%2."/>
      <w:lvlJc w:val="left"/>
      <w:pPr>
        <w:ind w:left="7035" w:hanging="360"/>
      </w:pPr>
    </w:lvl>
    <w:lvl w:ilvl="2" w:tplc="0809001B" w:tentative="1">
      <w:start w:val="1"/>
      <w:numFmt w:val="lowerRoman"/>
      <w:lvlText w:val="%3."/>
      <w:lvlJc w:val="right"/>
      <w:pPr>
        <w:ind w:left="7755" w:hanging="180"/>
      </w:pPr>
    </w:lvl>
    <w:lvl w:ilvl="3" w:tplc="0809000F" w:tentative="1">
      <w:start w:val="1"/>
      <w:numFmt w:val="decimal"/>
      <w:lvlText w:val="%4."/>
      <w:lvlJc w:val="left"/>
      <w:pPr>
        <w:ind w:left="8475" w:hanging="360"/>
      </w:pPr>
    </w:lvl>
    <w:lvl w:ilvl="4" w:tplc="08090019" w:tentative="1">
      <w:start w:val="1"/>
      <w:numFmt w:val="lowerLetter"/>
      <w:lvlText w:val="%5."/>
      <w:lvlJc w:val="left"/>
      <w:pPr>
        <w:ind w:left="9195" w:hanging="360"/>
      </w:pPr>
    </w:lvl>
    <w:lvl w:ilvl="5" w:tplc="0809001B" w:tentative="1">
      <w:start w:val="1"/>
      <w:numFmt w:val="lowerRoman"/>
      <w:lvlText w:val="%6."/>
      <w:lvlJc w:val="right"/>
      <w:pPr>
        <w:ind w:left="9915" w:hanging="180"/>
      </w:pPr>
    </w:lvl>
    <w:lvl w:ilvl="6" w:tplc="0809000F" w:tentative="1">
      <w:start w:val="1"/>
      <w:numFmt w:val="decimal"/>
      <w:lvlText w:val="%7."/>
      <w:lvlJc w:val="left"/>
      <w:pPr>
        <w:ind w:left="10635" w:hanging="360"/>
      </w:pPr>
    </w:lvl>
    <w:lvl w:ilvl="7" w:tplc="08090019" w:tentative="1">
      <w:start w:val="1"/>
      <w:numFmt w:val="lowerLetter"/>
      <w:lvlText w:val="%8."/>
      <w:lvlJc w:val="left"/>
      <w:pPr>
        <w:ind w:left="11355" w:hanging="360"/>
      </w:pPr>
    </w:lvl>
    <w:lvl w:ilvl="8" w:tplc="0809001B" w:tentative="1">
      <w:start w:val="1"/>
      <w:numFmt w:val="lowerRoman"/>
      <w:lvlText w:val="%9."/>
      <w:lvlJc w:val="right"/>
      <w:pPr>
        <w:ind w:left="12075" w:hanging="180"/>
      </w:pPr>
    </w:lvl>
  </w:abstractNum>
  <w:abstractNum w:abstractNumId="22" w15:restartNumberingAfterBreak="0">
    <w:nsid w:val="544651DF"/>
    <w:multiLevelType w:val="hybridMultilevel"/>
    <w:tmpl w:val="5FBAD028"/>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23" w15:restartNumberingAfterBreak="0">
    <w:nsid w:val="55363D64"/>
    <w:multiLevelType w:val="hybridMultilevel"/>
    <w:tmpl w:val="C57A592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67D3E4B"/>
    <w:multiLevelType w:val="hybridMultilevel"/>
    <w:tmpl w:val="2562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346AEE"/>
    <w:multiLevelType w:val="hybridMultilevel"/>
    <w:tmpl w:val="454CC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D2233"/>
    <w:multiLevelType w:val="hybridMultilevel"/>
    <w:tmpl w:val="4B3807E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BB0F70"/>
    <w:multiLevelType w:val="hybridMultilevel"/>
    <w:tmpl w:val="EF7E733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1E14E59"/>
    <w:multiLevelType w:val="hybridMultilevel"/>
    <w:tmpl w:val="D7684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993441"/>
    <w:multiLevelType w:val="hybridMultilevel"/>
    <w:tmpl w:val="22881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C97E74"/>
    <w:multiLevelType w:val="hybridMultilevel"/>
    <w:tmpl w:val="D65AC70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B6F3DB1"/>
    <w:multiLevelType w:val="hybridMultilevel"/>
    <w:tmpl w:val="F5788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FE6C69"/>
    <w:multiLevelType w:val="hybridMultilevel"/>
    <w:tmpl w:val="7220D4E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4DE3ADB"/>
    <w:multiLevelType w:val="hybridMultilevel"/>
    <w:tmpl w:val="4EA23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58B1DF8"/>
    <w:multiLevelType w:val="hybridMultilevel"/>
    <w:tmpl w:val="C1D249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7054F2D"/>
    <w:multiLevelType w:val="hybridMultilevel"/>
    <w:tmpl w:val="66F093B8"/>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36" w15:restartNumberingAfterBreak="0">
    <w:nsid w:val="77DC14DB"/>
    <w:multiLevelType w:val="hybridMultilevel"/>
    <w:tmpl w:val="9800C21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1060904779">
    <w:abstractNumId w:val="29"/>
  </w:num>
  <w:num w:numId="2" w16cid:durableId="1087388639">
    <w:abstractNumId w:val="25"/>
  </w:num>
  <w:num w:numId="3" w16cid:durableId="1386566821">
    <w:abstractNumId w:val="6"/>
  </w:num>
  <w:num w:numId="4" w16cid:durableId="1751583955">
    <w:abstractNumId w:val="33"/>
  </w:num>
  <w:num w:numId="5" w16cid:durableId="462237686">
    <w:abstractNumId w:val="24"/>
  </w:num>
  <w:num w:numId="6" w16cid:durableId="986205450">
    <w:abstractNumId w:val="11"/>
  </w:num>
  <w:num w:numId="7" w16cid:durableId="1178615400">
    <w:abstractNumId w:val="15"/>
  </w:num>
  <w:num w:numId="8" w16cid:durableId="1951621463">
    <w:abstractNumId w:val="2"/>
  </w:num>
  <w:num w:numId="9" w16cid:durableId="1105419926">
    <w:abstractNumId w:val="9"/>
  </w:num>
  <w:num w:numId="10" w16cid:durableId="2132939449">
    <w:abstractNumId w:val="21"/>
  </w:num>
  <w:num w:numId="11" w16cid:durableId="1253204527">
    <w:abstractNumId w:val="14"/>
  </w:num>
  <w:num w:numId="12" w16cid:durableId="1347289353">
    <w:abstractNumId w:val="17"/>
  </w:num>
  <w:num w:numId="13" w16cid:durableId="793911298">
    <w:abstractNumId w:val="22"/>
  </w:num>
  <w:num w:numId="14" w16cid:durableId="481774620">
    <w:abstractNumId w:val="10"/>
  </w:num>
  <w:num w:numId="15" w16cid:durableId="562761718">
    <w:abstractNumId w:val="34"/>
  </w:num>
  <w:num w:numId="16" w16cid:durableId="1073821201">
    <w:abstractNumId w:val="35"/>
  </w:num>
  <w:num w:numId="17" w16cid:durableId="1238631573">
    <w:abstractNumId w:val="12"/>
  </w:num>
  <w:num w:numId="18" w16cid:durableId="564219969">
    <w:abstractNumId w:val="13"/>
  </w:num>
  <w:num w:numId="19" w16cid:durableId="110519845">
    <w:abstractNumId w:val="7"/>
  </w:num>
  <w:num w:numId="20" w16cid:durableId="804853603">
    <w:abstractNumId w:val="20"/>
  </w:num>
  <w:num w:numId="21" w16cid:durableId="691564868">
    <w:abstractNumId w:val="3"/>
  </w:num>
  <w:num w:numId="22" w16cid:durableId="1029839339">
    <w:abstractNumId w:val="26"/>
  </w:num>
  <w:num w:numId="23" w16cid:durableId="2145924899">
    <w:abstractNumId w:val="19"/>
  </w:num>
  <w:num w:numId="24" w16cid:durableId="1288052033">
    <w:abstractNumId w:val="31"/>
  </w:num>
  <w:num w:numId="25" w16cid:durableId="2131625587">
    <w:abstractNumId w:val="8"/>
  </w:num>
  <w:num w:numId="26" w16cid:durableId="838159274">
    <w:abstractNumId w:val="28"/>
  </w:num>
  <w:num w:numId="27" w16cid:durableId="427849915">
    <w:abstractNumId w:val="30"/>
  </w:num>
  <w:num w:numId="28" w16cid:durableId="4404911">
    <w:abstractNumId w:val="0"/>
  </w:num>
  <w:num w:numId="29" w16cid:durableId="682128310">
    <w:abstractNumId w:val="4"/>
  </w:num>
  <w:num w:numId="30" w16cid:durableId="1900290123">
    <w:abstractNumId w:val="18"/>
  </w:num>
  <w:num w:numId="31" w16cid:durableId="544099336">
    <w:abstractNumId w:val="36"/>
  </w:num>
  <w:num w:numId="32" w16cid:durableId="1000355743">
    <w:abstractNumId w:val="1"/>
  </w:num>
  <w:num w:numId="33" w16cid:durableId="426773706">
    <w:abstractNumId w:val="23"/>
  </w:num>
  <w:num w:numId="34" w16cid:durableId="1127432484">
    <w:abstractNumId w:val="5"/>
  </w:num>
  <w:num w:numId="35" w16cid:durableId="1840538678">
    <w:abstractNumId w:val="27"/>
  </w:num>
  <w:num w:numId="36" w16cid:durableId="699401899">
    <w:abstractNumId w:val="32"/>
  </w:num>
  <w:num w:numId="37" w16cid:durableId="11374553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338"/>
    <w:rsid w:val="000006A1"/>
    <w:rsid w:val="00007A40"/>
    <w:rsid w:val="000239F3"/>
    <w:rsid w:val="0008108B"/>
    <w:rsid w:val="00087737"/>
    <w:rsid w:val="000953BA"/>
    <w:rsid w:val="00097247"/>
    <w:rsid w:val="000A2AF0"/>
    <w:rsid w:val="000A4F8F"/>
    <w:rsid w:val="000A56BE"/>
    <w:rsid w:val="000B1042"/>
    <w:rsid w:val="000B3092"/>
    <w:rsid w:val="000C6BB8"/>
    <w:rsid w:val="000D627C"/>
    <w:rsid w:val="000D764C"/>
    <w:rsid w:val="000E6BE9"/>
    <w:rsid w:val="000F033E"/>
    <w:rsid w:val="000F2584"/>
    <w:rsid w:val="0010494A"/>
    <w:rsid w:val="00106420"/>
    <w:rsid w:val="00111D47"/>
    <w:rsid w:val="00114631"/>
    <w:rsid w:val="00115317"/>
    <w:rsid w:val="00117680"/>
    <w:rsid w:val="0012157E"/>
    <w:rsid w:val="001348E2"/>
    <w:rsid w:val="00142C00"/>
    <w:rsid w:val="00150ED5"/>
    <w:rsid w:val="00152338"/>
    <w:rsid w:val="001666AA"/>
    <w:rsid w:val="0018610E"/>
    <w:rsid w:val="00193E12"/>
    <w:rsid w:val="00195BDA"/>
    <w:rsid w:val="001A5CF6"/>
    <w:rsid w:val="001A6945"/>
    <w:rsid w:val="001C1CE3"/>
    <w:rsid w:val="00216C5C"/>
    <w:rsid w:val="00224AFD"/>
    <w:rsid w:val="00227B5A"/>
    <w:rsid w:val="0023188D"/>
    <w:rsid w:val="002353A8"/>
    <w:rsid w:val="00240571"/>
    <w:rsid w:val="002417EF"/>
    <w:rsid w:val="0024259B"/>
    <w:rsid w:val="00243B70"/>
    <w:rsid w:val="002461A8"/>
    <w:rsid w:val="002725C5"/>
    <w:rsid w:val="00272B18"/>
    <w:rsid w:val="002754A5"/>
    <w:rsid w:val="002820EF"/>
    <w:rsid w:val="0028406D"/>
    <w:rsid w:val="00293568"/>
    <w:rsid w:val="0029693D"/>
    <w:rsid w:val="00296DAD"/>
    <w:rsid w:val="002B30BA"/>
    <w:rsid w:val="002D2324"/>
    <w:rsid w:val="002E246B"/>
    <w:rsid w:val="00306D76"/>
    <w:rsid w:val="003228C8"/>
    <w:rsid w:val="00356C07"/>
    <w:rsid w:val="0036616D"/>
    <w:rsid w:val="0036776A"/>
    <w:rsid w:val="00375946"/>
    <w:rsid w:val="003944AB"/>
    <w:rsid w:val="00394856"/>
    <w:rsid w:val="003F3C2E"/>
    <w:rsid w:val="003F74CA"/>
    <w:rsid w:val="00410305"/>
    <w:rsid w:val="00425275"/>
    <w:rsid w:val="00434C28"/>
    <w:rsid w:val="00451C48"/>
    <w:rsid w:val="004632C7"/>
    <w:rsid w:val="0047294A"/>
    <w:rsid w:val="004966C0"/>
    <w:rsid w:val="004A3BE4"/>
    <w:rsid w:val="004A73F5"/>
    <w:rsid w:val="004B3BBF"/>
    <w:rsid w:val="004B7F65"/>
    <w:rsid w:val="004E7F9C"/>
    <w:rsid w:val="00524C14"/>
    <w:rsid w:val="00525647"/>
    <w:rsid w:val="00530F9D"/>
    <w:rsid w:val="005311D3"/>
    <w:rsid w:val="00564097"/>
    <w:rsid w:val="005739B6"/>
    <w:rsid w:val="0058215B"/>
    <w:rsid w:val="0059433F"/>
    <w:rsid w:val="005B30AD"/>
    <w:rsid w:val="005C6EBB"/>
    <w:rsid w:val="005D004F"/>
    <w:rsid w:val="005D4547"/>
    <w:rsid w:val="005E4A47"/>
    <w:rsid w:val="005E5217"/>
    <w:rsid w:val="00640544"/>
    <w:rsid w:val="00643F5B"/>
    <w:rsid w:val="00661213"/>
    <w:rsid w:val="00664B90"/>
    <w:rsid w:val="00671778"/>
    <w:rsid w:val="006769FD"/>
    <w:rsid w:val="00690FA5"/>
    <w:rsid w:val="006970AB"/>
    <w:rsid w:val="006A0CE4"/>
    <w:rsid w:val="006A22E4"/>
    <w:rsid w:val="006A350D"/>
    <w:rsid w:val="006B1028"/>
    <w:rsid w:val="006B4233"/>
    <w:rsid w:val="006E40D7"/>
    <w:rsid w:val="00701751"/>
    <w:rsid w:val="007132A9"/>
    <w:rsid w:val="00721097"/>
    <w:rsid w:val="00731547"/>
    <w:rsid w:val="007675E6"/>
    <w:rsid w:val="0077504A"/>
    <w:rsid w:val="00781AD9"/>
    <w:rsid w:val="00786187"/>
    <w:rsid w:val="007962DF"/>
    <w:rsid w:val="007A1961"/>
    <w:rsid w:val="007A3C46"/>
    <w:rsid w:val="007D32F2"/>
    <w:rsid w:val="007D55DC"/>
    <w:rsid w:val="007E78CD"/>
    <w:rsid w:val="007F0E44"/>
    <w:rsid w:val="007F3A37"/>
    <w:rsid w:val="0082792A"/>
    <w:rsid w:val="008317EB"/>
    <w:rsid w:val="00832DCC"/>
    <w:rsid w:val="008513BC"/>
    <w:rsid w:val="00873192"/>
    <w:rsid w:val="00885EA6"/>
    <w:rsid w:val="008A4C37"/>
    <w:rsid w:val="008B640A"/>
    <w:rsid w:val="008D7310"/>
    <w:rsid w:val="008E2DC3"/>
    <w:rsid w:val="00900554"/>
    <w:rsid w:val="009153F5"/>
    <w:rsid w:val="00916013"/>
    <w:rsid w:val="0091738E"/>
    <w:rsid w:val="00932637"/>
    <w:rsid w:val="0093386A"/>
    <w:rsid w:val="00935C09"/>
    <w:rsid w:val="009406FC"/>
    <w:rsid w:val="009632F6"/>
    <w:rsid w:val="00970DD5"/>
    <w:rsid w:val="00975BE4"/>
    <w:rsid w:val="00982F28"/>
    <w:rsid w:val="00986331"/>
    <w:rsid w:val="00997F5F"/>
    <w:rsid w:val="009A5E33"/>
    <w:rsid w:val="009B09F6"/>
    <w:rsid w:val="009C7C1B"/>
    <w:rsid w:val="009E651F"/>
    <w:rsid w:val="009F3252"/>
    <w:rsid w:val="00A0583D"/>
    <w:rsid w:val="00A0698C"/>
    <w:rsid w:val="00A074A8"/>
    <w:rsid w:val="00A15F91"/>
    <w:rsid w:val="00A20AEF"/>
    <w:rsid w:val="00A21356"/>
    <w:rsid w:val="00A271A0"/>
    <w:rsid w:val="00A275BE"/>
    <w:rsid w:val="00A318A9"/>
    <w:rsid w:val="00A57BD2"/>
    <w:rsid w:val="00A625D8"/>
    <w:rsid w:val="00A74EC0"/>
    <w:rsid w:val="00A83673"/>
    <w:rsid w:val="00A837A7"/>
    <w:rsid w:val="00A9294C"/>
    <w:rsid w:val="00AE3430"/>
    <w:rsid w:val="00AF103D"/>
    <w:rsid w:val="00B01904"/>
    <w:rsid w:val="00B14531"/>
    <w:rsid w:val="00B22AC5"/>
    <w:rsid w:val="00B273A3"/>
    <w:rsid w:val="00B30DA2"/>
    <w:rsid w:val="00B416DF"/>
    <w:rsid w:val="00B41D5E"/>
    <w:rsid w:val="00B44B01"/>
    <w:rsid w:val="00B5477C"/>
    <w:rsid w:val="00B55CB2"/>
    <w:rsid w:val="00B93C3C"/>
    <w:rsid w:val="00B9576C"/>
    <w:rsid w:val="00BD7822"/>
    <w:rsid w:val="00BF394E"/>
    <w:rsid w:val="00C23BDF"/>
    <w:rsid w:val="00C41AEC"/>
    <w:rsid w:val="00C45C25"/>
    <w:rsid w:val="00C53078"/>
    <w:rsid w:val="00C66F37"/>
    <w:rsid w:val="00C82E99"/>
    <w:rsid w:val="00CC00DD"/>
    <w:rsid w:val="00CC57A0"/>
    <w:rsid w:val="00CD2245"/>
    <w:rsid w:val="00CE4891"/>
    <w:rsid w:val="00CF591C"/>
    <w:rsid w:val="00D0740D"/>
    <w:rsid w:val="00D159A9"/>
    <w:rsid w:val="00D16EB4"/>
    <w:rsid w:val="00D21B53"/>
    <w:rsid w:val="00D6316E"/>
    <w:rsid w:val="00D73D4A"/>
    <w:rsid w:val="00D95887"/>
    <w:rsid w:val="00DA5CD3"/>
    <w:rsid w:val="00DB7FB4"/>
    <w:rsid w:val="00DC3140"/>
    <w:rsid w:val="00DC66AC"/>
    <w:rsid w:val="00DF4CF0"/>
    <w:rsid w:val="00E059AC"/>
    <w:rsid w:val="00E33788"/>
    <w:rsid w:val="00E42AC0"/>
    <w:rsid w:val="00E448B4"/>
    <w:rsid w:val="00E47834"/>
    <w:rsid w:val="00E54193"/>
    <w:rsid w:val="00E65259"/>
    <w:rsid w:val="00E67395"/>
    <w:rsid w:val="00E7416D"/>
    <w:rsid w:val="00E940E7"/>
    <w:rsid w:val="00EB0697"/>
    <w:rsid w:val="00EB4092"/>
    <w:rsid w:val="00EB50AD"/>
    <w:rsid w:val="00EF59BC"/>
    <w:rsid w:val="00EF73ED"/>
    <w:rsid w:val="00F03D1C"/>
    <w:rsid w:val="00F2090B"/>
    <w:rsid w:val="00F24876"/>
    <w:rsid w:val="00F3775B"/>
    <w:rsid w:val="00F43CC2"/>
    <w:rsid w:val="00F53CB6"/>
    <w:rsid w:val="00F54B07"/>
    <w:rsid w:val="00F90FB2"/>
    <w:rsid w:val="00F92B31"/>
    <w:rsid w:val="00FB298B"/>
    <w:rsid w:val="00FB7A21"/>
    <w:rsid w:val="00FD5532"/>
    <w:rsid w:val="00FD559E"/>
    <w:rsid w:val="00FD601B"/>
    <w:rsid w:val="00FF7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white" stroke="f">
      <v:fill color="white"/>
      <v:stroke on="f"/>
    </o:shapedefaults>
    <o:shapelayout v:ext="edit">
      <o:idmap v:ext="edit" data="1"/>
    </o:shapelayout>
  </w:shapeDefaults>
  <w:decimalSymbol w:val="."/>
  <w:listSeparator w:val=","/>
  <w14:docId w14:val="149358BA"/>
  <w15:chartTrackingRefBased/>
  <w15:docId w15:val="{38CB04E2-EBA7-4ABB-8B6F-031E7B87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BDA"/>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216C5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3944AB"/>
    <w:pPr>
      <w:keepNext/>
      <w:spacing w:after="0" w:line="240" w:lineRule="auto"/>
      <w:outlineLvl w:val="1"/>
    </w:pPr>
    <w:rPr>
      <w:rFonts w:ascii="Times New Roman" w:eastAsia="Times New Roman" w:hAnsi="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944AB"/>
    <w:rPr>
      <w:rFonts w:ascii="Times New Roman" w:eastAsia="Times New Roman" w:hAnsi="Times New Roman"/>
      <w:b/>
      <w:bCs/>
      <w:sz w:val="24"/>
      <w:szCs w:val="24"/>
      <w:lang w:val="en-GB"/>
    </w:rPr>
  </w:style>
  <w:style w:type="paragraph" w:styleId="Title">
    <w:name w:val="Title"/>
    <w:basedOn w:val="Normal"/>
    <w:link w:val="TitleChar"/>
    <w:qFormat/>
    <w:rsid w:val="003944AB"/>
    <w:pPr>
      <w:spacing w:after="0" w:line="240" w:lineRule="auto"/>
      <w:jc w:val="center"/>
    </w:pPr>
    <w:rPr>
      <w:rFonts w:ascii="Times New Roman" w:eastAsia="Times New Roman" w:hAnsi="Times New Roman"/>
      <w:b/>
      <w:bCs/>
      <w:sz w:val="24"/>
      <w:szCs w:val="24"/>
      <w:lang w:val="en-GB"/>
    </w:rPr>
  </w:style>
  <w:style w:type="character" w:customStyle="1" w:styleId="TitleChar">
    <w:name w:val="Title Char"/>
    <w:link w:val="Title"/>
    <w:rsid w:val="003944AB"/>
    <w:rPr>
      <w:rFonts w:ascii="Times New Roman" w:eastAsia="Times New Roman" w:hAnsi="Times New Roman"/>
      <w:b/>
      <w:bCs/>
      <w:sz w:val="24"/>
      <w:szCs w:val="24"/>
      <w:lang w:val="en-GB"/>
    </w:rPr>
  </w:style>
  <w:style w:type="paragraph" w:styleId="Header">
    <w:name w:val="header"/>
    <w:basedOn w:val="Normal"/>
    <w:link w:val="HeaderChar"/>
    <w:uiPriority w:val="99"/>
    <w:semiHidden/>
    <w:unhideWhenUsed/>
    <w:rsid w:val="007A3C46"/>
    <w:pPr>
      <w:tabs>
        <w:tab w:val="center" w:pos="4680"/>
        <w:tab w:val="right" w:pos="9360"/>
      </w:tabs>
    </w:pPr>
  </w:style>
  <w:style w:type="character" w:customStyle="1" w:styleId="HeaderChar">
    <w:name w:val="Header Char"/>
    <w:link w:val="Header"/>
    <w:uiPriority w:val="99"/>
    <w:semiHidden/>
    <w:rsid w:val="007A3C46"/>
    <w:rPr>
      <w:sz w:val="22"/>
      <w:szCs w:val="22"/>
    </w:rPr>
  </w:style>
  <w:style w:type="paragraph" w:styleId="Footer">
    <w:name w:val="footer"/>
    <w:basedOn w:val="Normal"/>
    <w:link w:val="FooterChar"/>
    <w:uiPriority w:val="99"/>
    <w:semiHidden/>
    <w:unhideWhenUsed/>
    <w:rsid w:val="007A3C46"/>
    <w:pPr>
      <w:tabs>
        <w:tab w:val="center" w:pos="4680"/>
        <w:tab w:val="right" w:pos="9360"/>
      </w:tabs>
    </w:pPr>
  </w:style>
  <w:style w:type="character" w:customStyle="1" w:styleId="FooterChar">
    <w:name w:val="Footer Char"/>
    <w:link w:val="Footer"/>
    <w:uiPriority w:val="99"/>
    <w:semiHidden/>
    <w:rsid w:val="007A3C46"/>
    <w:rPr>
      <w:sz w:val="22"/>
      <w:szCs w:val="22"/>
    </w:rPr>
  </w:style>
  <w:style w:type="paragraph" w:styleId="BalloonText">
    <w:name w:val="Balloon Text"/>
    <w:basedOn w:val="Normal"/>
    <w:link w:val="BalloonTextChar"/>
    <w:uiPriority w:val="99"/>
    <w:semiHidden/>
    <w:unhideWhenUsed/>
    <w:rsid w:val="002417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17EF"/>
    <w:rPr>
      <w:rFonts w:ascii="Tahoma" w:hAnsi="Tahoma" w:cs="Tahoma"/>
      <w:sz w:val="16"/>
      <w:szCs w:val="16"/>
    </w:rPr>
  </w:style>
  <w:style w:type="character" w:customStyle="1" w:styleId="Heading1Char">
    <w:name w:val="Heading 1 Char"/>
    <w:link w:val="Heading1"/>
    <w:uiPriority w:val="9"/>
    <w:rsid w:val="00216C5C"/>
    <w:rPr>
      <w:rFonts w:ascii="Cambria" w:eastAsia="Times New Roman" w:hAnsi="Cambria" w:cs="Times New Roman"/>
      <w:b/>
      <w:bCs/>
      <w:kern w:val="32"/>
      <w:sz w:val="32"/>
      <w:szCs w:val="32"/>
      <w:lang w:val="en-US" w:eastAsia="en-US"/>
    </w:rPr>
  </w:style>
  <w:style w:type="paragraph" w:styleId="NoSpacing">
    <w:name w:val="No Spacing"/>
    <w:uiPriority w:val="1"/>
    <w:qFormat/>
    <w:rsid w:val="006B1028"/>
    <w:rPr>
      <w:sz w:val="22"/>
      <w:szCs w:val="22"/>
      <w:lang w:val="en-US" w:eastAsia="en-US"/>
    </w:rPr>
  </w:style>
  <w:style w:type="character" w:styleId="Hyperlink">
    <w:name w:val="Hyperlink"/>
    <w:uiPriority w:val="99"/>
    <w:unhideWhenUsed/>
    <w:rsid w:val="00975BE4"/>
    <w:rPr>
      <w:color w:val="0000FF"/>
      <w:u w:val="single"/>
    </w:rPr>
  </w:style>
  <w:style w:type="paragraph" w:styleId="NormalWeb">
    <w:name w:val="Normal (Web)"/>
    <w:basedOn w:val="Normal"/>
    <w:uiPriority w:val="99"/>
    <w:semiHidden/>
    <w:unhideWhenUsed/>
    <w:rsid w:val="006B4233"/>
    <w:pPr>
      <w:spacing w:after="0" w:line="240" w:lineRule="auto"/>
    </w:pPr>
    <w:rPr>
      <w:rFonts w:cs="Calibri"/>
      <w:lang w:val="en-GB" w:eastAsia="en-GB"/>
    </w:rPr>
  </w:style>
  <w:style w:type="character" w:styleId="UnresolvedMention">
    <w:name w:val="Unresolved Mention"/>
    <w:basedOn w:val="DefaultParagraphFont"/>
    <w:uiPriority w:val="99"/>
    <w:semiHidden/>
    <w:unhideWhenUsed/>
    <w:rsid w:val="006B4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841839">
      <w:bodyDiv w:val="1"/>
      <w:marLeft w:val="0"/>
      <w:marRight w:val="0"/>
      <w:marTop w:val="0"/>
      <w:marBottom w:val="0"/>
      <w:divBdr>
        <w:top w:val="none" w:sz="0" w:space="0" w:color="auto"/>
        <w:left w:val="none" w:sz="0" w:space="0" w:color="auto"/>
        <w:bottom w:val="none" w:sz="0" w:space="0" w:color="auto"/>
        <w:right w:val="none" w:sz="0" w:space="0" w:color="auto"/>
      </w:divBdr>
      <w:divsChild>
        <w:div w:id="1239440312">
          <w:marLeft w:val="0"/>
          <w:marRight w:val="0"/>
          <w:marTop w:val="0"/>
          <w:marBottom w:val="0"/>
          <w:divBdr>
            <w:top w:val="none" w:sz="0" w:space="0" w:color="auto"/>
            <w:left w:val="none" w:sz="0" w:space="0" w:color="auto"/>
            <w:bottom w:val="none" w:sz="0" w:space="0" w:color="auto"/>
            <w:right w:val="none" w:sz="0" w:space="0" w:color="auto"/>
          </w:divBdr>
          <w:divsChild>
            <w:div w:id="2066026465">
              <w:marLeft w:val="0"/>
              <w:marRight w:val="0"/>
              <w:marTop w:val="0"/>
              <w:marBottom w:val="0"/>
              <w:divBdr>
                <w:top w:val="none" w:sz="0" w:space="0" w:color="auto"/>
                <w:left w:val="none" w:sz="0" w:space="0" w:color="auto"/>
                <w:bottom w:val="none" w:sz="0" w:space="0" w:color="auto"/>
                <w:right w:val="none" w:sz="0" w:space="0" w:color="auto"/>
              </w:divBdr>
              <w:divsChild>
                <w:div w:id="1817643329">
                  <w:marLeft w:val="0"/>
                  <w:marRight w:val="0"/>
                  <w:marTop w:val="0"/>
                  <w:marBottom w:val="0"/>
                  <w:divBdr>
                    <w:top w:val="none" w:sz="0" w:space="0" w:color="auto"/>
                    <w:left w:val="none" w:sz="0" w:space="0" w:color="auto"/>
                    <w:bottom w:val="none" w:sz="0" w:space="0" w:color="auto"/>
                    <w:right w:val="none" w:sz="0" w:space="0" w:color="auto"/>
                  </w:divBdr>
                  <w:divsChild>
                    <w:div w:id="1901019373">
                      <w:marLeft w:val="0"/>
                      <w:marRight w:val="0"/>
                      <w:marTop w:val="0"/>
                      <w:marBottom w:val="0"/>
                      <w:divBdr>
                        <w:top w:val="none" w:sz="0" w:space="0" w:color="auto"/>
                        <w:left w:val="none" w:sz="0" w:space="0" w:color="auto"/>
                        <w:bottom w:val="none" w:sz="0" w:space="0" w:color="auto"/>
                        <w:right w:val="none" w:sz="0" w:space="0" w:color="auto"/>
                      </w:divBdr>
                      <w:divsChild>
                        <w:div w:id="1969892571">
                          <w:marLeft w:val="0"/>
                          <w:marRight w:val="0"/>
                          <w:marTop w:val="0"/>
                          <w:marBottom w:val="0"/>
                          <w:divBdr>
                            <w:top w:val="none" w:sz="0" w:space="0" w:color="auto"/>
                            <w:left w:val="none" w:sz="0" w:space="0" w:color="auto"/>
                            <w:bottom w:val="none" w:sz="0" w:space="0" w:color="auto"/>
                            <w:right w:val="none" w:sz="0" w:space="0" w:color="auto"/>
                          </w:divBdr>
                          <w:divsChild>
                            <w:div w:id="1236207806">
                              <w:marLeft w:val="0"/>
                              <w:marRight w:val="0"/>
                              <w:marTop w:val="0"/>
                              <w:marBottom w:val="0"/>
                              <w:divBdr>
                                <w:top w:val="none" w:sz="0" w:space="0" w:color="auto"/>
                                <w:left w:val="none" w:sz="0" w:space="0" w:color="auto"/>
                                <w:bottom w:val="none" w:sz="0" w:space="0" w:color="auto"/>
                                <w:right w:val="none" w:sz="0" w:space="0" w:color="auto"/>
                              </w:divBdr>
                              <w:divsChild>
                                <w:div w:id="475221313">
                                  <w:marLeft w:val="0"/>
                                  <w:marRight w:val="0"/>
                                  <w:marTop w:val="0"/>
                                  <w:marBottom w:val="0"/>
                                  <w:divBdr>
                                    <w:top w:val="none" w:sz="0" w:space="0" w:color="auto"/>
                                    <w:left w:val="none" w:sz="0" w:space="0" w:color="auto"/>
                                    <w:bottom w:val="none" w:sz="0" w:space="0" w:color="auto"/>
                                    <w:right w:val="none" w:sz="0" w:space="0" w:color="auto"/>
                                  </w:divBdr>
                                  <w:divsChild>
                                    <w:div w:id="240330699">
                                      <w:marLeft w:val="0"/>
                                      <w:marRight w:val="0"/>
                                      <w:marTop w:val="0"/>
                                      <w:marBottom w:val="0"/>
                                      <w:divBdr>
                                        <w:top w:val="none" w:sz="0" w:space="0" w:color="auto"/>
                                        <w:left w:val="none" w:sz="0" w:space="0" w:color="auto"/>
                                        <w:bottom w:val="none" w:sz="0" w:space="0" w:color="auto"/>
                                        <w:right w:val="none" w:sz="0" w:space="0" w:color="auto"/>
                                      </w:divBdr>
                                      <w:divsChild>
                                        <w:div w:id="36122851">
                                          <w:marLeft w:val="0"/>
                                          <w:marRight w:val="0"/>
                                          <w:marTop w:val="0"/>
                                          <w:marBottom w:val="0"/>
                                          <w:divBdr>
                                            <w:top w:val="none" w:sz="0" w:space="0" w:color="auto"/>
                                            <w:left w:val="none" w:sz="0" w:space="0" w:color="auto"/>
                                            <w:bottom w:val="none" w:sz="0" w:space="0" w:color="auto"/>
                                            <w:right w:val="none" w:sz="0" w:space="0" w:color="auto"/>
                                          </w:divBdr>
                                        </w:div>
                                        <w:div w:id="654340293">
                                          <w:marLeft w:val="0"/>
                                          <w:marRight w:val="0"/>
                                          <w:marTop w:val="0"/>
                                          <w:marBottom w:val="0"/>
                                          <w:divBdr>
                                            <w:top w:val="none" w:sz="0" w:space="0" w:color="auto"/>
                                            <w:left w:val="none" w:sz="0" w:space="0" w:color="auto"/>
                                            <w:bottom w:val="none" w:sz="0" w:space="0" w:color="auto"/>
                                            <w:right w:val="none" w:sz="0" w:space="0" w:color="auto"/>
                                          </w:divBdr>
                                        </w:div>
                                        <w:div w:id="1886716334">
                                          <w:marLeft w:val="0"/>
                                          <w:marRight w:val="0"/>
                                          <w:marTop w:val="0"/>
                                          <w:marBottom w:val="0"/>
                                          <w:divBdr>
                                            <w:top w:val="none" w:sz="0" w:space="0" w:color="auto"/>
                                            <w:left w:val="none" w:sz="0" w:space="0" w:color="auto"/>
                                            <w:bottom w:val="none" w:sz="0" w:space="0" w:color="auto"/>
                                            <w:right w:val="none" w:sz="0" w:space="0" w:color="auto"/>
                                          </w:divBdr>
                                          <w:divsChild>
                                            <w:div w:id="19738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775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E21D4-9143-4EFB-9DCA-4F850CD5D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2121</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14189</CharactersWithSpaces>
  <SharedDoc>false</SharedDoc>
  <HLinks>
    <vt:vector size="12" baseType="variant">
      <vt:variant>
        <vt:i4>5177399</vt:i4>
      </vt:variant>
      <vt:variant>
        <vt:i4>3</vt:i4>
      </vt:variant>
      <vt:variant>
        <vt:i4>0</vt:i4>
      </vt:variant>
      <vt:variant>
        <vt:i4>5</vt:i4>
      </vt:variant>
      <vt:variant>
        <vt:lpwstr>mailto:pdccf@yahoo.co.uk</vt:lpwstr>
      </vt:variant>
      <vt:variant>
        <vt:lpwstr/>
      </vt:variant>
      <vt:variant>
        <vt:i4>2687002</vt:i4>
      </vt:variant>
      <vt:variant>
        <vt:i4>0</vt:i4>
      </vt:variant>
      <vt:variant>
        <vt:i4>0</vt:i4>
      </vt:variant>
      <vt:variant>
        <vt:i4>5</vt:i4>
      </vt:variant>
      <vt:variant>
        <vt:lpwstr>mailto:enquiriespdccf@btinternet.com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Martin Hussey</cp:lastModifiedBy>
  <cp:revision>2</cp:revision>
  <cp:lastPrinted>2019-09-08T20:59:00Z</cp:lastPrinted>
  <dcterms:created xsi:type="dcterms:W3CDTF">2022-10-26T13:43:00Z</dcterms:created>
  <dcterms:modified xsi:type="dcterms:W3CDTF">2022-10-26T13:43:00Z</dcterms:modified>
</cp:coreProperties>
</file>